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95" w:rsidRDefault="00746995">
      <w:pPr>
        <w:pStyle w:val="TextA"/>
        <w:spacing w:after="160" w:line="256" w:lineRule="auto"/>
        <w:jc w:val="both"/>
        <w:outlineLvl w:val="0"/>
        <w:rPr>
          <w:rFonts w:ascii="Arial" w:hAnsi="Arial"/>
          <w:b/>
          <w:bCs/>
          <w:sz w:val="24"/>
          <w:szCs w:val="24"/>
        </w:rPr>
      </w:pPr>
    </w:p>
    <w:p w:rsidR="00746995" w:rsidRPr="00F34923" w:rsidRDefault="003868C4">
      <w:pPr>
        <w:pStyle w:val="TextA"/>
        <w:spacing w:after="160" w:line="256" w:lineRule="auto"/>
        <w:jc w:val="both"/>
        <w:outlineLvl w:val="0"/>
        <w:rPr>
          <w:rFonts w:ascii="Calibri" w:eastAsia="Arial" w:hAnsi="Calibri" w:cs="Calibri"/>
          <w:b/>
          <w:bCs/>
          <w:sz w:val="28"/>
          <w:szCs w:val="28"/>
        </w:rPr>
      </w:pPr>
      <w:r w:rsidRPr="00F34923">
        <w:rPr>
          <w:rFonts w:ascii="Calibri" w:hAnsi="Calibri" w:cs="Calibri"/>
          <w:b/>
          <w:bCs/>
          <w:sz w:val="28"/>
          <w:szCs w:val="28"/>
        </w:rPr>
        <w:t xml:space="preserve">Provozovatelé nechtějí jen propagační POP média </w:t>
      </w:r>
    </w:p>
    <w:p w:rsidR="00746995" w:rsidRPr="00C47D2F" w:rsidRDefault="003868C4">
      <w:pPr>
        <w:pStyle w:val="TextA"/>
        <w:spacing w:after="160" w:line="256" w:lineRule="auto"/>
        <w:jc w:val="both"/>
        <w:outlineLvl w:val="0"/>
        <w:rPr>
          <w:rFonts w:ascii="Calibri" w:eastAsia="Arial" w:hAnsi="Calibri" w:cs="Calibri"/>
          <w:i/>
          <w:iCs/>
          <w:sz w:val="24"/>
          <w:szCs w:val="24"/>
        </w:rPr>
      </w:pPr>
      <w:r w:rsidRPr="00C47D2F">
        <w:rPr>
          <w:rFonts w:ascii="Calibri" w:hAnsi="Calibri" w:cs="Calibri"/>
          <w:i/>
          <w:iCs/>
          <w:sz w:val="24"/>
          <w:szCs w:val="24"/>
        </w:rPr>
        <w:t xml:space="preserve">Pouze propagační </w:t>
      </w:r>
      <w:proofErr w:type="spellStart"/>
      <w:r w:rsidR="00523E8F" w:rsidRPr="00C47D2F">
        <w:rPr>
          <w:rFonts w:ascii="Calibri" w:hAnsi="Calibri" w:cs="Calibri"/>
          <w:i/>
          <w:iCs/>
          <w:sz w:val="24"/>
          <w:szCs w:val="24"/>
        </w:rPr>
        <w:t>Horeca</w:t>
      </w:r>
      <w:proofErr w:type="spellEnd"/>
      <w:r w:rsidR="00417C76" w:rsidRPr="00C47D2F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C47D2F">
        <w:rPr>
          <w:rFonts w:ascii="Calibri" w:hAnsi="Calibri" w:cs="Calibri"/>
          <w:i/>
          <w:iCs/>
          <w:sz w:val="24"/>
          <w:szCs w:val="24"/>
        </w:rPr>
        <w:t xml:space="preserve">POP média nepůsobí nátlakově jen na zákazníky, ale i na provozovatele. </w:t>
      </w:r>
    </w:p>
    <w:p w:rsidR="00746995" w:rsidRPr="00C47D2F" w:rsidRDefault="003868C4">
      <w:pPr>
        <w:pStyle w:val="TextA"/>
        <w:spacing w:after="160" w:line="256" w:lineRule="auto"/>
        <w:jc w:val="both"/>
        <w:outlineLvl w:val="0"/>
        <w:rPr>
          <w:rFonts w:ascii="Calibri" w:eastAsia="Arial" w:hAnsi="Calibri" w:cs="Calibri"/>
          <w:sz w:val="24"/>
          <w:szCs w:val="24"/>
        </w:rPr>
      </w:pPr>
      <w:r w:rsidRPr="00C47D2F">
        <w:rPr>
          <w:rFonts w:ascii="Calibri" w:hAnsi="Calibri" w:cs="Calibri"/>
          <w:sz w:val="24"/>
          <w:szCs w:val="24"/>
        </w:rPr>
        <w:t xml:space="preserve">POP média mají </w:t>
      </w:r>
      <w:r w:rsidRPr="00C47D2F">
        <w:rPr>
          <w:rFonts w:ascii="Calibri" w:hAnsi="Calibri" w:cs="Calibri"/>
          <w:sz w:val="24"/>
          <w:szCs w:val="24"/>
          <w:lang w:val="nl-NL"/>
        </w:rPr>
        <w:t>v hotelech, restaurac</w:t>
      </w:r>
      <w:proofErr w:type="spellStart"/>
      <w:r w:rsidR="00417C76" w:rsidRPr="00C47D2F">
        <w:rPr>
          <w:rFonts w:ascii="Calibri" w:hAnsi="Calibri" w:cs="Calibri"/>
          <w:sz w:val="24"/>
          <w:szCs w:val="24"/>
        </w:rPr>
        <w:t>ích</w:t>
      </w:r>
      <w:proofErr w:type="spellEnd"/>
      <w:r w:rsidR="00417C76" w:rsidRPr="00C47D2F">
        <w:rPr>
          <w:rFonts w:ascii="Calibri" w:hAnsi="Calibri" w:cs="Calibri"/>
          <w:sz w:val="24"/>
          <w:szCs w:val="24"/>
        </w:rPr>
        <w:t>, pivnicích</w:t>
      </w:r>
      <w:r w:rsidRPr="00C47D2F">
        <w:rPr>
          <w:rFonts w:ascii="Calibri" w:hAnsi="Calibri" w:cs="Calibri"/>
          <w:sz w:val="24"/>
          <w:szCs w:val="24"/>
        </w:rPr>
        <w:t>, kavárnách i kioscích své místo. Zákazníkům mnohdy pomáhají s navigací, s orientací v nabídce či poskytování</w:t>
      </w:r>
      <w:r w:rsidRPr="00C47D2F">
        <w:rPr>
          <w:rFonts w:ascii="Calibri" w:hAnsi="Calibri" w:cs="Calibri"/>
          <w:sz w:val="24"/>
          <w:szCs w:val="24"/>
          <w:lang w:val="es-ES_tradnl"/>
        </w:rPr>
        <w:t>m informac</w:t>
      </w:r>
      <w:r w:rsidRPr="00C47D2F">
        <w:rPr>
          <w:rFonts w:ascii="Calibri" w:hAnsi="Calibri" w:cs="Calibri"/>
          <w:sz w:val="24"/>
          <w:szCs w:val="24"/>
        </w:rPr>
        <w:t xml:space="preserve">í o nabízených produktech. Často však působí </w:t>
      </w:r>
      <w:r w:rsidR="00523E8F" w:rsidRPr="00C47D2F">
        <w:rPr>
          <w:rFonts w:ascii="Calibri" w:hAnsi="Calibri" w:cs="Calibri"/>
          <w:sz w:val="24"/>
          <w:szCs w:val="24"/>
        </w:rPr>
        <w:t>také</w:t>
      </w:r>
      <w:r w:rsidRPr="00C47D2F">
        <w:rPr>
          <w:rFonts w:ascii="Calibri" w:hAnsi="Calibri" w:cs="Calibri"/>
          <w:sz w:val="24"/>
          <w:szCs w:val="24"/>
        </w:rPr>
        <w:t xml:space="preserve"> jako narušitelé celkového dojmu podniku, a to k nemalé nelibosti nejen zákazníků, ale i provozovatelů. </w:t>
      </w:r>
    </w:p>
    <w:p w:rsidR="00746995" w:rsidRPr="00C47D2F" w:rsidRDefault="003868C4">
      <w:pPr>
        <w:pStyle w:val="TextA"/>
        <w:spacing w:after="160" w:line="256" w:lineRule="auto"/>
        <w:jc w:val="both"/>
        <w:outlineLvl w:val="0"/>
        <w:rPr>
          <w:rFonts w:ascii="Calibri" w:eastAsia="Arial" w:hAnsi="Calibri" w:cs="Calibri"/>
          <w:sz w:val="24"/>
          <w:szCs w:val="24"/>
        </w:rPr>
      </w:pPr>
      <w:r w:rsidRPr="00C47D2F">
        <w:rPr>
          <w:rFonts w:ascii="Calibri" w:hAnsi="Calibri" w:cs="Calibri"/>
          <w:sz w:val="24"/>
          <w:szCs w:val="24"/>
        </w:rPr>
        <w:t xml:space="preserve">Valná většina provozovatelů (96 %) je podle průzkumu HORECA 2017, kterou ve spolupráci s agenturou </w:t>
      </w:r>
      <w:proofErr w:type="spellStart"/>
      <w:r w:rsidRPr="00C47D2F">
        <w:rPr>
          <w:rFonts w:ascii="Calibri" w:hAnsi="Calibri" w:cs="Calibri"/>
          <w:sz w:val="24"/>
          <w:szCs w:val="24"/>
        </w:rPr>
        <w:t>Perfect</w:t>
      </w:r>
      <w:proofErr w:type="spellEnd"/>
      <w:r w:rsidR="00417C76" w:rsidRPr="00C47D2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47D2F">
        <w:rPr>
          <w:rFonts w:ascii="Calibri" w:hAnsi="Calibri" w:cs="Calibri"/>
          <w:sz w:val="24"/>
          <w:szCs w:val="24"/>
        </w:rPr>
        <w:t>Crowd</w:t>
      </w:r>
      <w:proofErr w:type="spellEnd"/>
      <w:r w:rsidRPr="00C47D2F">
        <w:rPr>
          <w:rFonts w:ascii="Calibri" w:hAnsi="Calibri" w:cs="Calibri"/>
          <w:sz w:val="24"/>
          <w:szCs w:val="24"/>
        </w:rPr>
        <w:t xml:space="preserve"> realizovala asociace POPAI CE, přesvědčena, že spíš než značky svých dodavatelů by měli „prodávat“ sami sebe. Uvědomují si, že </w:t>
      </w:r>
      <w:proofErr w:type="spellStart"/>
      <w:r w:rsidRPr="00C47D2F">
        <w:rPr>
          <w:rFonts w:ascii="Calibri" w:hAnsi="Calibri" w:cs="Calibri"/>
          <w:sz w:val="24"/>
          <w:szCs w:val="24"/>
        </w:rPr>
        <w:t>př</w:t>
      </w:r>
      <w:r w:rsidRPr="00C47D2F">
        <w:rPr>
          <w:rFonts w:ascii="Calibri" w:hAnsi="Calibri" w:cs="Calibri"/>
          <w:sz w:val="24"/>
          <w:szCs w:val="24"/>
          <w:lang w:val="de-DE"/>
        </w:rPr>
        <w:t>ehnan</w:t>
      </w:r>
      <w:proofErr w:type="spellEnd"/>
      <w:r w:rsidRPr="00C47D2F">
        <w:rPr>
          <w:rFonts w:ascii="Calibri" w:hAnsi="Calibri" w:cs="Calibri"/>
          <w:sz w:val="24"/>
          <w:szCs w:val="24"/>
        </w:rPr>
        <w:t xml:space="preserve">ý </w:t>
      </w:r>
      <w:r w:rsidRPr="00C47D2F">
        <w:rPr>
          <w:rFonts w:ascii="Calibri" w:hAnsi="Calibri" w:cs="Calibri"/>
          <w:sz w:val="24"/>
          <w:szCs w:val="24"/>
          <w:lang w:val="nl-NL"/>
        </w:rPr>
        <w:t>branding na POP reklam</w:t>
      </w:r>
      <w:r w:rsidRPr="00C47D2F">
        <w:rPr>
          <w:rFonts w:ascii="Calibri" w:hAnsi="Calibri" w:cs="Calibri"/>
          <w:sz w:val="24"/>
          <w:szCs w:val="24"/>
        </w:rPr>
        <w:t>ě může snadno utopit vlastní identitu jejich podniku. Negativně tak hodnotí celkovou přesycenost POP médi</w:t>
      </w:r>
      <w:r w:rsidR="00523E8F" w:rsidRPr="00C47D2F">
        <w:rPr>
          <w:rFonts w:ascii="Calibri" w:hAnsi="Calibri" w:cs="Calibri"/>
          <w:sz w:val="24"/>
          <w:szCs w:val="24"/>
        </w:rPr>
        <w:t>i</w:t>
      </w:r>
      <w:r w:rsidRPr="00C47D2F">
        <w:rPr>
          <w:rFonts w:ascii="Calibri" w:hAnsi="Calibri" w:cs="Calibri"/>
          <w:sz w:val="24"/>
          <w:szCs w:val="24"/>
        </w:rPr>
        <w:t xml:space="preserve">, jejich </w:t>
      </w:r>
      <w:r w:rsidR="00523E8F" w:rsidRPr="00C47D2F">
        <w:rPr>
          <w:rFonts w:ascii="Calibri" w:hAnsi="Calibri" w:cs="Calibri"/>
          <w:sz w:val="24"/>
          <w:szCs w:val="24"/>
        </w:rPr>
        <w:t xml:space="preserve">nevalnou úroveň, </w:t>
      </w:r>
      <w:r w:rsidRPr="00C47D2F">
        <w:rPr>
          <w:rFonts w:ascii="Calibri" w:hAnsi="Calibri" w:cs="Calibri"/>
          <w:sz w:val="24"/>
          <w:szCs w:val="24"/>
        </w:rPr>
        <w:t xml:space="preserve">nevhodnou velikost a nesoulad s konceptem provozovny. </w:t>
      </w:r>
    </w:p>
    <w:p w:rsidR="00746995" w:rsidRPr="00C47D2F" w:rsidRDefault="003868C4">
      <w:pPr>
        <w:pStyle w:val="TextA"/>
        <w:spacing w:after="160" w:line="256" w:lineRule="auto"/>
        <w:jc w:val="both"/>
        <w:outlineLvl w:val="0"/>
        <w:rPr>
          <w:rFonts w:ascii="Calibri" w:eastAsia="Arial" w:hAnsi="Calibri" w:cs="Calibri"/>
          <w:sz w:val="24"/>
          <w:szCs w:val="24"/>
        </w:rPr>
      </w:pPr>
      <w:r w:rsidRPr="00C47D2F">
        <w:rPr>
          <w:rFonts w:ascii="Calibri" w:hAnsi="Calibri" w:cs="Calibri"/>
          <w:sz w:val="24"/>
          <w:szCs w:val="24"/>
        </w:rPr>
        <w:t xml:space="preserve">Uvítali by, kdyby byla POP média šita jejich podnikům na míru a působila sladěným dojmem. V tomto směru by podle nich pomohla </w:t>
      </w:r>
      <w:r w:rsidR="005C7BEC" w:rsidRPr="00C47D2F">
        <w:rPr>
          <w:rFonts w:ascii="Calibri" w:hAnsi="Calibri" w:cs="Calibri"/>
          <w:sz w:val="24"/>
          <w:szCs w:val="24"/>
        </w:rPr>
        <w:t>existence</w:t>
      </w:r>
      <w:r w:rsidRPr="00C47D2F">
        <w:rPr>
          <w:rFonts w:ascii="Calibri" w:hAnsi="Calibri" w:cs="Calibri"/>
          <w:sz w:val="24"/>
          <w:szCs w:val="24"/>
        </w:rPr>
        <w:t xml:space="preserve"> </w:t>
      </w:r>
      <w:r w:rsidRPr="00C47D2F">
        <w:rPr>
          <w:rFonts w:ascii="Calibri" w:hAnsi="Calibri" w:cs="Calibri"/>
          <w:sz w:val="24"/>
          <w:szCs w:val="24"/>
          <w:lang w:val="nl-NL"/>
        </w:rPr>
        <w:t>koordinátora</w:t>
      </w:r>
      <w:r w:rsidRPr="00C47D2F">
        <w:rPr>
          <w:rFonts w:ascii="Calibri" w:hAnsi="Calibri" w:cs="Calibri"/>
          <w:sz w:val="24"/>
          <w:szCs w:val="24"/>
        </w:rPr>
        <w:t>, který by komunikaci různých dodavatelů</w:t>
      </w:r>
      <w:r w:rsidRPr="00C47D2F">
        <w:rPr>
          <w:rFonts w:ascii="Calibri" w:hAnsi="Calibri" w:cs="Calibri"/>
          <w:sz w:val="24"/>
          <w:szCs w:val="24"/>
          <w:lang w:val="nl-NL"/>
        </w:rPr>
        <w:t xml:space="preserve"> sladil</w:t>
      </w:r>
      <w:r w:rsidRPr="00C47D2F">
        <w:rPr>
          <w:rFonts w:ascii="Calibri" w:hAnsi="Calibri" w:cs="Calibri"/>
          <w:sz w:val="24"/>
          <w:szCs w:val="24"/>
        </w:rPr>
        <w:t xml:space="preserve"> a případně by byl nápomocný i s instalací v provozovně.</w:t>
      </w:r>
      <w:r w:rsidR="00523E8F" w:rsidRPr="00C47D2F">
        <w:rPr>
          <w:rFonts w:ascii="Calibri" w:hAnsi="Calibri" w:cs="Calibri"/>
          <w:sz w:val="24"/>
          <w:szCs w:val="24"/>
        </w:rPr>
        <w:t xml:space="preserve"> Koordinátor by mohl být buď zástupce některé dominantní </w:t>
      </w:r>
      <w:r w:rsidR="00BC225F" w:rsidRPr="00C47D2F">
        <w:rPr>
          <w:rFonts w:ascii="Calibri" w:hAnsi="Calibri" w:cs="Calibri"/>
          <w:sz w:val="24"/>
          <w:szCs w:val="24"/>
        </w:rPr>
        <w:t>kategorie</w:t>
      </w:r>
      <w:r w:rsidR="00404160" w:rsidRPr="00C47D2F">
        <w:rPr>
          <w:rFonts w:ascii="Calibri" w:hAnsi="Calibri" w:cs="Calibri"/>
          <w:sz w:val="24"/>
          <w:szCs w:val="24"/>
        </w:rPr>
        <w:t xml:space="preserve"> nebo externí subjekt</w:t>
      </w:r>
      <w:r w:rsidR="00523E8F" w:rsidRPr="00C47D2F">
        <w:rPr>
          <w:rFonts w:ascii="Calibri" w:hAnsi="Calibri" w:cs="Calibri"/>
          <w:sz w:val="24"/>
          <w:szCs w:val="24"/>
        </w:rPr>
        <w:t xml:space="preserve">, například specializovaný HORECA </w:t>
      </w:r>
      <w:proofErr w:type="spellStart"/>
      <w:r w:rsidR="00523E8F" w:rsidRPr="00C47D2F">
        <w:rPr>
          <w:rFonts w:ascii="Calibri" w:hAnsi="Calibri" w:cs="Calibri"/>
          <w:sz w:val="24"/>
          <w:szCs w:val="24"/>
        </w:rPr>
        <w:t>in-store</w:t>
      </w:r>
      <w:proofErr w:type="spellEnd"/>
      <w:r w:rsidR="00523E8F" w:rsidRPr="00C47D2F">
        <w:rPr>
          <w:rFonts w:ascii="Calibri" w:hAnsi="Calibri" w:cs="Calibri"/>
          <w:sz w:val="24"/>
          <w:szCs w:val="24"/>
        </w:rPr>
        <w:t xml:space="preserve"> designér.</w:t>
      </w:r>
    </w:p>
    <w:p w:rsidR="00746995" w:rsidRPr="00C47D2F" w:rsidRDefault="003868C4">
      <w:pPr>
        <w:pStyle w:val="TextA"/>
        <w:spacing w:after="160" w:line="256" w:lineRule="auto"/>
        <w:jc w:val="both"/>
        <w:outlineLvl w:val="0"/>
        <w:rPr>
          <w:rFonts w:ascii="Calibri" w:eastAsia="Arial" w:hAnsi="Calibri" w:cs="Calibri"/>
          <w:b/>
          <w:bCs/>
          <w:sz w:val="24"/>
          <w:szCs w:val="24"/>
        </w:rPr>
      </w:pPr>
      <w:r w:rsidRPr="00C47D2F">
        <w:rPr>
          <w:rFonts w:ascii="Calibri" w:hAnsi="Calibri" w:cs="Calibri"/>
          <w:b/>
          <w:bCs/>
          <w:sz w:val="24"/>
          <w:szCs w:val="24"/>
        </w:rPr>
        <w:t>Funkční POP média vítána, ryze propagační nikoliv</w:t>
      </w:r>
    </w:p>
    <w:p w:rsidR="00746995" w:rsidRPr="00C47D2F" w:rsidRDefault="003868C4">
      <w:pPr>
        <w:pStyle w:val="TextA"/>
        <w:spacing w:after="160" w:line="256" w:lineRule="auto"/>
        <w:jc w:val="both"/>
        <w:outlineLvl w:val="0"/>
        <w:rPr>
          <w:rFonts w:ascii="Calibri" w:eastAsia="Arial" w:hAnsi="Calibri" w:cs="Calibri"/>
          <w:sz w:val="24"/>
          <w:szCs w:val="24"/>
        </w:rPr>
      </w:pPr>
      <w:r w:rsidRPr="00C47D2F">
        <w:rPr>
          <w:rFonts w:ascii="Calibri" w:hAnsi="Calibri" w:cs="Calibri"/>
          <w:sz w:val="24"/>
          <w:szCs w:val="24"/>
        </w:rPr>
        <w:t>Provozovatelé také rozlišují mezi přínosnými a nepřínosnými POP médii. Zatímco pří</w:t>
      </w:r>
      <w:r w:rsidRPr="00C47D2F">
        <w:rPr>
          <w:rFonts w:ascii="Calibri" w:hAnsi="Calibri" w:cs="Calibri"/>
          <w:sz w:val="24"/>
          <w:szCs w:val="24"/>
          <w:lang w:val="es-ES_tradnl"/>
        </w:rPr>
        <w:t>nos vid</w:t>
      </w:r>
      <w:r w:rsidRPr="00C47D2F">
        <w:rPr>
          <w:rFonts w:ascii="Calibri" w:hAnsi="Calibri" w:cs="Calibri"/>
          <w:sz w:val="24"/>
          <w:szCs w:val="24"/>
        </w:rPr>
        <w:t>í v médií</w:t>
      </w:r>
      <w:r w:rsidRPr="00C47D2F">
        <w:rPr>
          <w:rFonts w:ascii="Calibri" w:hAnsi="Calibri" w:cs="Calibri"/>
          <w:sz w:val="24"/>
          <w:szCs w:val="24"/>
          <w:lang w:val="sv-SE"/>
        </w:rPr>
        <w:t>ch funk</w:t>
      </w:r>
      <w:proofErr w:type="spellStart"/>
      <w:r w:rsidRPr="00C47D2F">
        <w:rPr>
          <w:rFonts w:ascii="Calibri" w:hAnsi="Calibri" w:cs="Calibri"/>
          <w:sz w:val="24"/>
          <w:szCs w:val="24"/>
        </w:rPr>
        <w:t>čních</w:t>
      </w:r>
      <w:proofErr w:type="spellEnd"/>
      <w:r w:rsidRPr="00C47D2F">
        <w:rPr>
          <w:rFonts w:ascii="Calibri" w:hAnsi="Calibri" w:cs="Calibri"/>
          <w:sz w:val="24"/>
          <w:szCs w:val="24"/>
        </w:rPr>
        <w:t xml:space="preserve"> a stylově dekoračních, za zbytečná považují ryze propagační. </w:t>
      </w:r>
    </w:p>
    <w:p w:rsidR="00746995" w:rsidRPr="00C47D2F" w:rsidRDefault="003868C4">
      <w:pPr>
        <w:pStyle w:val="TextA"/>
        <w:spacing w:after="160" w:line="256" w:lineRule="auto"/>
        <w:jc w:val="both"/>
        <w:rPr>
          <w:rFonts w:ascii="Calibri" w:eastAsia="Arial" w:hAnsi="Calibri" w:cs="Calibri"/>
          <w:sz w:val="24"/>
          <w:szCs w:val="24"/>
        </w:rPr>
      </w:pPr>
      <w:r w:rsidRPr="00C47D2F">
        <w:rPr>
          <w:rFonts w:ascii="Calibri" w:hAnsi="Calibri" w:cs="Calibri"/>
          <w:sz w:val="24"/>
          <w:szCs w:val="24"/>
        </w:rPr>
        <w:t xml:space="preserve">Mezi funkční zařazují například slunečníky, které dokážou přilákat hosty, dále vhodně dekorované lednice, originální </w:t>
      </w:r>
      <w:r w:rsidRPr="00C47D2F">
        <w:rPr>
          <w:rFonts w:ascii="Calibri" w:hAnsi="Calibri" w:cs="Calibri"/>
          <w:sz w:val="24"/>
          <w:szCs w:val="24"/>
          <w:lang w:val="da-DK"/>
        </w:rPr>
        <w:t>sklo, podt</w:t>
      </w:r>
      <w:proofErr w:type="spellStart"/>
      <w:r w:rsidRPr="00C47D2F">
        <w:rPr>
          <w:rFonts w:ascii="Calibri" w:hAnsi="Calibri" w:cs="Calibri"/>
          <w:sz w:val="24"/>
          <w:szCs w:val="24"/>
        </w:rPr>
        <w:t>ácky</w:t>
      </w:r>
      <w:proofErr w:type="spellEnd"/>
      <w:r w:rsidRPr="00C47D2F">
        <w:rPr>
          <w:rFonts w:ascii="Calibri" w:hAnsi="Calibri" w:cs="Calibri"/>
          <w:sz w:val="24"/>
          <w:szCs w:val="24"/>
        </w:rPr>
        <w:t xml:space="preserve"> a ubrusy. Informace zase dodají </w:t>
      </w:r>
      <w:r w:rsidR="00523E8F" w:rsidRPr="00C47D2F">
        <w:rPr>
          <w:rFonts w:ascii="Calibri" w:hAnsi="Calibri" w:cs="Calibri"/>
          <w:sz w:val="24"/>
          <w:szCs w:val="24"/>
        </w:rPr>
        <w:t xml:space="preserve">menu a </w:t>
      </w:r>
      <w:proofErr w:type="spellStart"/>
      <w:r w:rsidRPr="00C47D2F">
        <w:rPr>
          <w:rFonts w:ascii="Calibri" w:hAnsi="Calibri" w:cs="Calibri"/>
          <w:sz w:val="24"/>
          <w:szCs w:val="24"/>
        </w:rPr>
        <w:t>infocedule</w:t>
      </w:r>
      <w:proofErr w:type="spellEnd"/>
      <w:r w:rsidRPr="00C47D2F">
        <w:rPr>
          <w:rFonts w:ascii="Calibri" w:hAnsi="Calibri" w:cs="Calibri"/>
          <w:sz w:val="24"/>
          <w:szCs w:val="24"/>
        </w:rPr>
        <w:t xml:space="preserve"> a stojánky. S dekorací pomáhají vývěsní štíty. </w:t>
      </w:r>
    </w:p>
    <w:p w:rsidR="00746995" w:rsidRPr="00C47D2F" w:rsidRDefault="003868C4">
      <w:pPr>
        <w:pStyle w:val="TextA"/>
        <w:spacing w:after="160" w:line="256" w:lineRule="auto"/>
        <w:jc w:val="both"/>
        <w:rPr>
          <w:rFonts w:ascii="Calibri" w:eastAsia="Arial" w:hAnsi="Calibri" w:cs="Calibri"/>
          <w:sz w:val="24"/>
          <w:szCs w:val="24"/>
        </w:rPr>
      </w:pPr>
      <w:r w:rsidRPr="00C47D2F">
        <w:rPr>
          <w:rFonts w:ascii="Calibri" w:hAnsi="Calibri" w:cs="Calibri"/>
          <w:sz w:val="24"/>
          <w:szCs w:val="24"/>
        </w:rPr>
        <w:t xml:space="preserve">Přidanou hodnotu vidí 87 % provozovatelů obecně v POP médiích, která dokážou hosty navigovat k produktům v nabídce, 85 % z nich si myslí, že mají upozorňovat na novinky, a podle 80 % by měla informovat o prodeji propagovaných značek v provozovně. </w:t>
      </w:r>
    </w:p>
    <w:p w:rsidR="00746995" w:rsidRPr="00C47D2F" w:rsidRDefault="003868C4">
      <w:pPr>
        <w:pStyle w:val="TextA"/>
        <w:spacing w:after="160" w:line="256" w:lineRule="auto"/>
        <w:jc w:val="both"/>
        <w:rPr>
          <w:rFonts w:ascii="Calibri" w:eastAsia="Arial" w:hAnsi="Calibri" w:cs="Calibri"/>
          <w:sz w:val="24"/>
          <w:szCs w:val="24"/>
        </w:rPr>
      </w:pPr>
      <w:r w:rsidRPr="00C47D2F">
        <w:rPr>
          <w:rFonts w:ascii="Calibri" w:eastAsia="Arial" w:hAnsi="Calibri" w:cs="Calibri"/>
          <w:noProof/>
          <w:sz w:val="24"/>
          <w:szCs w:val="24"/>
          <w:lang w:eastAsia="cs-CZ"/>
        </w:rPr>
        <w:drawing>
          <wp:inline distT="0" distB="0" distL="0" distR="0">
            <wp:extent cx="2509610" cy="1407748"/>
            <wp:effectExtent l="0" t="0" r="3175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610" cy="14077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46995" w:rsidRPr="00C47D2F" w:rsidRDefault="003868C4">
      <w:pPr>
        <w:pStyle w:val="TextA"/>
        <w:spacing w:after="160" w:line="256" w:lineRule="auto"/>
        <w:jc w:val="both"/>
        <w:outlineLvl w:val="0"/>
        <w:rPr>
          <w:rFonts w:ascii="Calibri" w:eastAsia="Arial" w:hAnsi="Calibri" w:cs="Calibri"/>
          <w:sz w:val="24"/>
          <w:szCs w:val="24"/>
        </w:rPr>
      </w:pPr>
      <w:r w:rsidRPr="00C47D2F">
        <w:rPr>
          <w:rFonts w:ascii="Calibri" w:hAnsi="Calibri" w:cs="Calibri"/>
          <w:i/>
          <w:iCs/>
          <w:sz w:val="24"/>
          <w:szCs w:val="24"/>
          <w:lang w:val="da-DK"/>
        </w:rPr>
        <w:t xml:space="preserve">Graf </w:t>
      </w:r>
      <w:r w:rsidRPr="00C47D2F">
        <w:rPr>
          <w:rFonts w:ascii="Calibri" w:hAnsi="Calibri" w:cs="Calibri"/>
          <w:i/>
          <w:iCs/>
          <w:sz w:val="24"/>
          <w:szCs w:val="24"/>
        </w:rPr>
        <w:t>č. 1: Obecné postoje k POP médiím, zdroj: HORECA 2017</w:t>
      </w:r>
    </w:p>
    <w:p w:rsidR="00746995" w:rsidRPr="00C47D2F" w:rsidRDefault="003868C4">
      <w:pPr>
        <w:pStyle w:val="TextA"/>
        <w:spacing w:after="160" w:line="256" w:lineRule="auto"/>
        <w:jc w:val="both"/>
        <w:rPr>
          <w:rFonts w:ascii="Calibri" w:eastAsia="Arial" w:hAnsi="Calibri" w:cs="Calibri"/>
          <w:sz w:val="24"/>
          <w:szCs w:val="24"/>
        </w:rPr>
      </w:pPr>
      <w:r w:rsidRPr="00C47D2F">
        <w:rPr>
          <w:rFonts w:ascii="Calibri" w:hAnsi="Calibri" w:cs="Calibri"/>
          <w:sz w:val="24"/>
          <w:szCs w:val="24"/>
        </w:rPr>
        <w:t xml:space="preserve">Rovněž provozovatelé </w:t>
      </w:r>
      <w:r w:rsidR="00523E8F" w:rsidRPr="00C47D2F">
        <w:rPr>
          <w:rFonts w:ascii="Calibri" w:hAnsi="Calibri" w:cs="Calibri"/>
          <w:sz w:val="24"/>
          <w:szCs w:val="24"/>
        </w:rPr>
        <w:t>od</w:t>
      </w:r>
      <w:r w:rsidRPr="00C47D2F">
        <w:rPr>
          <w:rFonts w:ascii="Calibri" w:hAnsi="Calibri" w:cs="Calibri"/>
          <w:sz w:val="24"/>
          <w:szCs w:val="24"/>
        </w:rPr>
        <w:t xml:space="preserve"> POP médií</w:t>
      </w:r>
      <w:r w:rsidR="00523E8F" w:rsidRPr="00C47D2F">
        <w:rPr>
          <w:rFonts w:ascii="Calibri" w:hAnsi="Calibri" w:cs="Calibri"/>
          <w:sz w:val="24"/>
          <w:szCs w:val="24"/>
        </w:rPr>
        <w:t xml:space="preserve"> očekáv</w:t>
      </w:r>
      <w:r w:rsidRPr="00C47D2F">
        <w:rPr>
          <w:rFonts w:ascii="Calibri" w:hAnsi="Calibri" w:cs="Calibri"/>
          <w:sz w:val="24"/>
          <w:szCs w:val="24"/>
        </w:rPr>
        <w:t xml:space="preserve">ají </w:t>
      </w:r>
      <w:r w:rsidRPr="00C47D2F">
        <w:rPr>
          <w:rFonts w:ascii="Calibri" w:hAnsi="Calibri" w:cs="Calibri"/>
          <w:sz w:val="24"/>
          <w:szCs w:val="24"/>
          <w:lang w:val="pt-PT"/>
        </w:rPr>
        <w:t>informace o inovacích</w:t>
      </w:r>
      <w:r w:rsidRPr="00C47D2F">
        <w:rPr>
          <w:rFonts w:ascii="Calibri" w:hAnsi="Calibri" w:cs="Calibri"/>
          <w:sz w:val="24"/>
          <w:szCs w:val="24"/>
        </w:rPr>
        <w:t xml:space="preserve">, kvalitu a dotvoření příjemného zákaznického zážitku. Za inovativní jsou vnímána </w:t>
      </w:r>
      <w:r w:rsidR="00523E8F" w:rsidRPr="00C47D2F">
        <w:rPr>
          <w:rFonts w:ascii="Calibri" w:hAnsi="Calibri" w:cs="Calibri"/>
          <w:sz w:val="24"/>
          <w:szCs w:val="24"/>
        </w:rPr>
        <w:t xml:space="preserve">některá </w:t>
      </w:r>
      <w:r w:rsidRPr="00C47D2F">
        <w:rPr>
          <w:rFonts w:ascii="Calibri" w:hAnsi="Calibri" w:cs="Calibri"/>
          <w:sz w:val="24"/>
          <w:szCs w:val="24"/>
        </w:rPr>
        <w:t xml:space="preserve">světelná či skleněná POP, kov se speciálním povrchem či zpracováním, netradiční pípy, </w:t>
      </w:r>
      <w:r w:rsidR="00523E8F" w:rsidRPr="00C47D2F">
        <w:rPr>
          <w:rFonts w:ascii="Calibri" w:hAnsi="Calibri" w:cs="Calibri"/>
          <w:sz w:val="24"/>
          <w:szCs w:val="24"/>
        </w:rPr>
        <w:t xml:space="preserve">originální </w:t>
      </w:r>
      <w:r w:rsidRPr="00C47D2F">
        <w:rPr>
          <w:rFonts w:ascii="Calibri" w:hAnsi="Calibri" w:cs="Calibri"/>
          <w:sz w:val="24"/>
          <w:szCs w:val="24"/>
        </w:rPr>
        <w:t xml:space="preserve">vývěsní štíty, betonové </w:t>
      </w:r>
      <w:proofErr w:type="spellStart"/>
      <w:r w:rsidR="00523E8F" w:rsidRPr="00C47D2F">
        <w:rPr>
          <w:rFonts w:ascii="Calibri" w:hAnsi="Calibri" w:cs="Calibri"/>
          <w:sz w:val="24"/>
          <w:szCs w:val="24"/>
        </w:rPr>
        <w:t>pod</w:t>
      </w:r>
      <w:r w:rsidRPr="00C47D2F">
        <w:rPr>
          <w:rFonts w:ascii="Calibri" w:hAnsi="Calibri" w:cs="Calibri"/>
          <w:sz w:val="24"/>
          <w:szCs w:val="24"/>
        </w:rPr>
        <w:t>tácky</w:t>
      </w:r>
      <w:proofErr w:type="spellEnd"/>
      <w:r w:rsidRPr="00C47D2F">
        <w:rPr>
          <w:rFonts w:ascii="Calibri" w:hAnsi="Calibri" w:cs="Calibri"/>
          <w:sz w:val="24"/>
          <w:szCs w:val="24"/>
        </w:rPr>
        <w:t>, zajímavé sklo, zrcadla či větší zapojení digitální POP komunikace, například ve formě elektronických jí</w:t>
      </w:r>
      <w:r w:rsidRPr="00C47D2F">
        <w:rPr>
          <w:rFonts w:ascii="Calibri" w:hAnsi="Calibri" w:cs="Calibri"/>
          <w:sz w:val="24"/>
          <w:szCs w:val="24"/>
          <w:lang w:val="sv-SE"/>
        </w:rPr>
        <w:t>delních</w:t>
      </w:r>
      <w:r w:rsidRPr="00C47D2F">
        <w:rPr>
          <w:rFonts w:ascii="Calibri" w:hAnsi="Calibri" w:cs="Calibri"/>
          <w:sz w:val="24"/>
          <w:szCs w:val="24"/>
        </w:rPr>
        <w:t xml:space="preserve"> lístků.</w:t>
      </w:r>
    </w:p>
    <w:p w:rsidR="00746995" w:rsidRPr="00C47D2F" w:rsidRDefault="003868C4">
      <w:pPr>
        <w:pStyle w:val="TextA"/>
        <w:spacing w:after="160" w:line="256" w:lineRule="auto"/>
        <w:jc w:val="both"/>
        <w:rPr>
          <w:rFonts w:ascii="Calibri" w:eastAsia="Arial" w:hAnsi="Calibri" w:cs="Calibri"/>
          <w:sz w:val="24"/>
          <w:szCs w:val="24"/>
        </w:rPr>
      </w:pPr>
      <w:r w:rsidRPr="00C47D2F">
        <w:rPr>
          <w:rFonts w:ascii="Calibri" w:hAnsi="Calibri" w:cs="Calibri"/>
          <w:sz w:val="24"/>
          <w:szCs w:val="24"/>
        </w:rPr>
        <w:lastRenderedPageBreak/>
        <w:t xml:space="preserve">Naopak ryze propagační média, což jsou kupříkladu </w:t>
      </w:r>
      <w:r w:rsidR="00404160" w:rsidRPr="00C47D2F">
        <w:rPr>
          <w:rFonts w:ascii="Calibri" w:hAnsi="Calibri" w:cs="Calibri"/>
          <w:sz w:val="24"/>
          <w:szCs w:val="24"/>
        </w:rPr>
        <w:t xml:space="preserve">některé </w:t>
      </w:r>
      <w:r w:rsidRPr="00C47D2F">
        <w:rPr>
          <w:rFonts w:ascii="Calibri" w:hAnsi="Calibri" w:cs="Calibri"/>
          <w:sz w:val="24"/>
          <w:szCs w:val="24"/>
        </w:rPr>
        <w:t>stojky na stolech</w:t>
      </w:r>
      <w:r w:rsidR="00404160" w:rsidRPr="00C47D2F">
        <w:rPr>
          <w:rFonts w:ascii="Calibri" w:hAnsi="Calibri" w:cs="Calibri"/>
          <w:sz w:val="24"/>
          <w:szCs w:val="24"/>
        </w:rPr>
        <w:t>, nebo plakáty</w:t>
      </w:r>
      <w:r w:rsidR="00523E8F" w:rsidRPr="00C47D2F">
        <w:rPr>
          <w:rFonts w:ascii="Calibri" w:hAnsi="Calibri" w:cs="Calibri"/>
          <w:sz w:val="24"/>
          <w:szCs w:val="24"/>
        </w:rPr>
        <w:t xml:space="preserve"> bez přidané hodnoty</w:t>
      </w:r>
      <w:r w:rsidRPr="00C47D2F">
        <w:rPr>
          <w:rFonts w:ascii="Calibri" w:hAnsi="Calibri" w:cs="Calibri"/>
          <w:sz w:val="24"/>
          <w:szCs w:val="24"/>
        </w:rPr>
        <w:t xml:space="preserve">, v nich vyvolávají dojem, že jsou jim </w:t>
      </w:r>
      <w:r w:rsidR="00404160" w:rsidRPr="00C47D2F">
        <w:rPr>
          <w:rFonts w:ascii="Calibri" w:hAnsi="Calibri" w:cs="Calibri"/>
          <w:sz w:val="24"/>
          <w:szCs w:val="24"/>
        </w:rPr>
        <w:t xml:space="preserve">často </w:t>
      </w:r>
      <w:r w:rsidRPr="00C47D2F">
        <w:rPr>
          <w:rFonts w:ascii="Calibri" w:hAnsi="Calibri" w:cs="Calibri"/>
          <w:sz w:val="24"/>
          <w:szCs w:val="24"/>
        </w:rPr>
        <w:t>vnucována proti jejich vůli. I přesto, že s nimi nejsou spokojeni nebo nevěří v jejich smysluplnost či užitečnost, je při</w:t>
      </w:r>
      <w:r w:rsidR="00404160" w:rsidRPr="00C47D2F">
        <w:rPr>
          <w:rFonts w:ascii="Calibri" w:hAnsi="Calibri" w:cs="Calibri"/>
          <w:sz w:val="24"/>
          <w:szCs w:val="24"/>
        </w:rPr>
        <w:t xml:space="preserve">jmou a umístí ve svém podniku, nejčastěji </w:t>
      </w:r>
      <w:r w:rsidR="00523E8F" w:rsidRPr="00C47D2F">
        <w:rPr>
          <w:rFonts w:ascii="Calibri" w:hAnsi="Calibri" w:cs="Calibri"/>
          <w:sz w:val="24"/>
          <w:szCs w:val="24"/>
        </w:rPr>
        <w:t>z</w:t>
      </w:r>
      <w:r w:rsidR="00404160" w:rsidRPr="00C47D2F">
        <w:rPr>
          <w:rFonts w:ascii="Calibri" w:hAnsi="Calibri" w:cs="Calibri"/>
          <w:sz w:val="24"/>
          <w:szCs w:val="24"/>
        </w:rPr>
        <w:t> </w:t>
      </w:r>
      <w:r w:rsidR="00523E8F" w:rsidRPr="00C47D2F">
        <w:rPr>
          <w:rFonts w:ascii="Calibri" w:hAnsi="Calibri" w:cs="Calibri"/>
          <w:sz w:val="24"/>
          <w:szCs w:val="24"/>
        </w:rPr>
        <w:t>obav</w:t>
      </w:r>
      <w:r w:rsidR="00404160" w:rsidRPr="00C47D2F">
        <w:rPr>
          <w:rFonts w:ascii="Calibri" w:hAnsi="Calibri" w:cs="Calibri"/>
          <w:sz w:val="24"/>
          <w:szCs w:val="24"/>
        </w:rPr>
        <w:t xml:space="preserve"> o celkové </w:t>
      </w:r>
      <w:r w:rsidRPr="00C47D2F">
        <w:rPr>
          <w:rFonts w:ascii="Calibri" w:hAnsi="Calibri" w:cs="Calibri"/>
          <w:sz w:val="24"/>
          <w:szCs w:val="24"/>
        </w:rPr>
        <w:t xml:space="preserve">obchodní podmínky. </w:t>
      </w:r>
    </w:p>
    <w:p w:rsidR="00746995" w:rsidRPr="00C47D2F" w:rsidRDefault="003878A2">
      <w:pPr>
        <w:pStyle w:val="TextA"/>
        <w:spacing w:after="160" w:line="256" w:lineRule="auto"/>
        <w:jc w:val="both"/>
        <w:rPr>
          <w:rFonts w:ascii="Calibri" w:eastAsia="Arial" w:hAnsi="Calibri" w:cs="Calibri"/>
          <w:b/>
          <w:bCs/>
          <w:sz w:val="24"/>
          <w:szCs w:val="24"/>
        </w:rPr>
      </w:pPr>
      <w:r w:rsidRPr="00C47D2F">
        <w:rPr>
          <w:rFonts w:ascii="Calibri" w:hAnsi="Calibri" w:cs="Calibri"/>
          <w:b/>
          <w:bCs/>
          <w:sz w:val="24"/>
          <w:szCs w:val="24"/>
        </w:rPr>
        <w:t>Potenciál</w:t>
      </w:r>
      <w:r w:rsidR="00F93222" w:rsidRPr="00C47D2F">
        <w:rPr>
          <w:rFonts w:ascii="Calibri" w:hAnsi="Calibri" w:cs="Calibri"/>
          <w:b/>
          <w:bCs/>
          <w:sz w:val="24"/>
          <w:szCs w:val="24"/>
        </w:rPr>
        <w:t xml:space="preserve"> je </w:t>
      </w:r>
      <w:r w:rsidR="00244EBD" w:rsidRPr="00C47D2F">
        <w:rPr>
          <w:rFonts w:ascii="Calibri" w:hAnsi="Calibri" w:cs="Calibri"/>
          <w:b/>
          <w:bCs/>
          <w:sz w:val="24"/>
          <w:szCs w:val="24"/>
        </w:rPr>
        <w:t xml:space="preserve">také </w:t>
      </w:r>
      <w:r w:rsidR="00F93222" w:rsidRPr="00C47D2F">
        <w:rPr>
          <w:rFonts w:ascii="Calibri" w:hAnsi="Calibri" w:cs="Calibri"/>
          <w:b/>
          <w:bCs/>
          <w:sz w:val="24"/>
          <w:szCs w:val="24"/>
        </w:rPr>
        <w:t xml:space="preserve">ve školení </w:t>
      </w:r>
    </w:p>
    <w:p w:rsidR="00746995" w:rsidRPr="00C47D2F" w:rsidRDefault="003868C4">
      <w:pPr>
        <w:pStyle w:val="TextA"/>
        <w:spacing w:after="160" w:line="256" w:lineRule="auto"/>
        <w:jc w:val="both"/>
        <w:rPr>
          <w:rFonts w:ascii="Calibri" w:eastAsia="Arial" w:hAnsi="Calibri" w:cs="Calibri"/>
          <w:sz w:val="24"/>
          <w:szCs w:val="24"/>
        </w:rPr>
      </w:pPr>
      <w:r w:rsidRPr="00C47D2F">
        <w:rPr>
          <w:rFonts w:ascii="Calibri" w:hAnsi="Calibri" w:cs="Calibri"/>
          <w:sz w:val="24"/>
          <w:szCs w:val="24"/>
        </w:rPr>
        <w:t xml:space="preserve">Problémem je mnohdy také to, že provozovatelé </w:t>
      </w:r>
      <w:r w:rsidR="00BC3691" w:rsidRPr="00C47D2F">
        <w:rPr>
          <w:rFonts w:ascii="Calibri" w:hAnsi="Calibri" w:cs="Calibri"/>
          <w:sz w:val="24"/>
          <w:szCs w:val="24"/>
        </w:rPr>
        <w:t xml:space="preserve">a obsluha </w:t>
      </w:r>
      <w:r w:rsidRPr="00C47D2F">
        <w:rPr>
          <w:rFonts w:ascii="Calibri" w:hAnsi="Calibri" w:cs="Calibri"/>
          <w:sz w:val="24"/>
          <w:szCs w:val="24"/>
        </w:rPr>
        <w:t>principů</w:t>
      </w:r>
      <w:r w:rsidRPr="00C47D2F">
        <w:rPr>
          <w:rFonts w:ascii="Calibri" w:hAnsi="Calibri" w:cs="Calibri"/>
          <w:sz w:val="24"/>
          <w:szCs w:val="24"/>
          <w:lang w:val="it-IT"/>
        </w:rPr>
        <w:t>m fungování</w:t>
      </w:r>
      <w:r w:rsidR="00BC3691" w:rsidRPr="00C47D2F">
        <w:rPr>
          <w:rFonts w:ascii="Calibri" w:hAnsi="Calibri" w:cs="Calibri"/>
          <w:sz w:val="24"/>
          <w:szCs w:val="24"/>
          <w:lang w:val="it-IT"/>
        </w:rPr>
        <w:t xml:space="preserve"> POP médií</w:t>
      </w:r>
      <w:r w:rsidRPr="00C47D2F">
        <w:rPr>
          <w:rFonts w:ascii="Calibri" w:hAnsi="Calibri" w:cs="Calibri"/>
          <w:sz w:val="24"/>
          <w:szCs w:val="24"/>
          <w:lang w:val="it-IT"/>
        </w:rPr>
        <w:t xml:space="preserve"> ve svých provozovnách nerozumí. Uvítali by tak více </w:t>
      </w:r>
      <w:r w:rsidRPr="00C47D2F">
        <w:rPr>
          <w:rFonts w:ascii="Calibri" w:hAnsi="Calibri" w:cs="Calibri"/>
          <w:sz w:val="24"/>
          <w:szCs w:val="24"/>
        </w:rPr>
        <w:t>vzájemné komunikace, během níž by byli s POP komunikací samotných znač</w:t>
      </w:r>
      <w:r w:rsidRPr="00C47D2F">
        <w:rPr>
          <w:rFonts w:ascii="Calibri" w:hAnsi="Calibri" w:cs="Calibri"/>
          <w:sz w:val="24"/>
          <w:szCs w:val="24"/>
          <w:lang w:val="nl-NL"/>
        </w:rPr>
        <w:t>ek blíže</w:t>
      </w:r>
      <w:r w:rsidRPr="00C47D2F">
        <w:rPr>
          <w:rFonts w:ascii="Calibri" w:hAnsi="Calibri" w:cs="Calibri"/>
          <w:sz w:val="24"/>
          <w:szCs w:val="24"/>
        </w:rPr>
        <w:t xml:space="preserve"> seznámeni, a mohli ji tak i sami lépe využívat a zprostředkovávat zákazníkům. </w:t>
      </w:r>
    </w:p>
    <w:p w:rsidR="00746995" w:rsidRPr="00C47D2F" w:rsidRDefault="00404160">
      <w:pPr>
        <w:pStyle w:val="TextA"/>
        <w:spacing w:after="160" w:line="256" w:lineRule="auto"/>
        <w:jc w:val="both"/>
        <w:rPr>
          <w:rFonts w:ascii="Calibri" w:eastAsia="Arial" w:hAnsi="Calibri" w:cs="Calibri"/>
          <w:sz w:val="24"/>
          <w:szCs w:val="24"/>
        </w:rPr>
      </w:pPr>
      <w:r w:rsidRPr="00C47D2F">
        <w:rPr>
          <w:rFonts w:ascii="Calibri" w:hAnsi="Calibri" w:cs="Calibri"/>
          <w:sz w:val="24"/>
          <w:szCs w:val="24"/>
        </w:rPr>
        <w:t>Dle jejich názoru je zároveň</w:t>
      </w:r>
      <w:r w:rsidR="003868C4" w:rsidRPr="00C47D2F">
        <w:rPr>
          <w:rFonts w:ascii="Calibri" w:hAnsi="Calibri" w:cs="Calibri"/>
          <w:sz w:val="24"/>
          <w:szCs w:val="24"/>
        </w:rPr>
        <w:t xml:space="preserve"> nejfunkčnějším nástrojem ovlivnění výběru hostů z</w:t>
      </w:r>
      <w:r w:rsidRPr="00C47D2F">
        <w:rPr>
          <w:rFonts w:ascii="Calibri" w:hAnsi="Calibri" w:cs="Calibri"/>
          <w:sz w:val="24"/>
          <w:szCs w:val="24"/>
        </w:rPr>
        <w:t> </w:t>
      </w:r>
      <w:r w:rsidR="003868C4" w:rsidRPr="00C47D2F">
        <w:rPr>
          <w:rFonts w:ascii="Calibri" w:hAnsi="Calibri" w:cs="Calibri"/>
          <w:sz w:val="24"/>
          <w:szCs w:val="24"/>
        </w:rPr>
        <w:t>nabídky</w:t>
      </w:r>
      <w:r w:rsidRPr="00C47D2F">
        <w:rPr>
          <w:rFonts w:ascii="Calibri" w:hAnsi="Calibri" w:cs="Calibri"/>
          <w:sz w:val="24"/>
          <w:szCs w:val="24"/>
        </w:rPr>
        <w:t xml:space="preserve"> interakce s obsluhou. Také zde by</w:t>
      </w:r>
      <w:r w:rsidR="003868C4" w:rsidRPr="00C47D2F">
        <w:rPr>
          <w:rFonts w:ascii="Calibri" w:hAnsi="Calibri" w:cs="Calibri"/>
          <w:sz w:val="24"/>
          <w:szCs w:val="24"/>
        </w:rPr>
        <w:t xml:space="preserve"> pravidelná školení o značkách, servírování a společné tvorbě záka</w:t>
      </w:r>
      <w:r w:rsidRPr="00C47D2F">
        <w:rPr>
          <w:rFonts w:ascii="Calibri" w:hAnsi="Calibri" w:cs="Calibri"/>
          <w:sz w:val="24"/>
          <w:szCs w:val="24"/>
        </w:rPr>
        <w:t>znického zážitku</w:t>
      </w:r>
      <w:r w:rsidR="003868C4" w:rsidRPr="00C47D2F">
        <w:rPr>
          <w:rFonts w:ascii="Calibri" w:hAnsi="Calibri" w:cs="Calibri"/>
          <w:sz w:val="24"/>
          <w:szCs w:val="24"/>
        </w:rPr>
        <w:t xml:space="preserve"> neměla být podceňována.</w:t>
      </w:r>
      <w:r w:rsidR="00055711" w:rsidRPr="00C47D2F">
        <w:rPr>
          <w:rFonts w:ascii="Calibri" w:hAnsi="Calibri" w:cs="Calibri"/>
          <w:sz w:val="24"/>
          <w:szCs w:val="24"/>
        </w:rPr>
        <w:t xml:space="preserve"> </w:t>
      </w:r>
      <w:r w:rsidR="003868C4" w:rsidRPr="00C47D2F">
        <w:rPr>
          <w:rFonts w:ascii="Calibri" w:hAnsi="Calibri" w:cs="Calibri"/>
          <w:sz w:val="24"/>
          <w:szCs w:val="24"/>
        </w:rPr>
        <w:t xml:space="preserve">Potvrzuje to ostatně i experiment v restauraci kempu Srbsko, kde se doporučení obsluhy projevilo v nárůstu prodejů: u bezinkové limonády </w:t>
      </w:r>
      <w:proofErr w:type="spellStart"/>
      <w:r w:rsidR="003868C4" w:rsidRPr="00C47D2F">
        <w:rPr>
          <w:rFonts w:ascii="Calibri" w:hAnsi="Calibri" w:cs="Calibri"/>
          <w:sz w:val="24"/>
          <w:szCs w:val="24"/>
        </w:rPr>
        <w:t>Koli</w:t>
      </w:r>
      <w:proofErr w:type="spellEnd"/>
      <w:r w:rsidR="003868C4" w:rsidRPr="00C47D2F">
        <w:rPr>
          <w:rFonts w:ascii="Calibri" w:hAnsi="Calibri" w:cs="Calibri"/>
          <w:sz w:val="24"/>
          <w:szCs w:val="24"/>
        </w:rPr>
        <w:t xml:space="preserve"> se zvýšil o 13 %, tip na nealkoholické pivo Budvar B:Free se projevil 7% nárůstem.</w:t>
      </w:r>
      <w:r w:rsidRPr="00C47D2F">
        <w:rPr>
          <w:rFonts w:ascii="Calibri" w:hAnsi="Calibri" w:cs="Calibri"/>
          <w:sz w:val="24"/>
          <w:szCs w:val="24"/>
        </w:rPr>
        <w:t xml:space="preserve"> V zásadě provozovatelé neodmítají za podobné služby na patřičné úrovni zaplatit.</w:t>
      </w:r>
    </w:p>
    <w:p w:rsidR="00746995" w:rsidRPr="00C47D2F" w:rsidRDefault="003868C4">
      <w:pPr>
        <w:pStyle w:val="TextA"/>
        <w:spacing w:after="160" w:line="256" w:lineRule="auto"/>
        <w:jc w:val="both"/>
        <w:rPr>
          <w:rFonts w:ascii="Calibri" w:eastAsia="Arial" w:hAnsi="Calibri" w:cs="Calibri"/>
          <w:sz w:val="24"/>
          <w:szCs w:val="24"/>
        </w:rPr>
      </w:pPr>
      <w:r w:rsidRPr="00C47D2F">
        <w:rPr>
          <w:rFonts w:ascii="Calibri" w:eastAsia="Arial" w:hAnsi="Calibri" w:cs="Calibri"/>
          <w:noProof/>
          <w:sz w:val="24"/>
          <w:szCs w:val="24"/>
          <w:lang w:eastAsia="cs-CZ"/>
        </w:rPr>
        <w:drawing>
          <wp:inline distT="0" distB="0" distL="0" distR="0">
            <wp:extent cx="2400300" cy="100012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00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46995" w:rsidRPr="00C47D2F" w:rsidRDefault="003868C4">
      <w:pPr>
        <w:pStyle w:val="TextA"/>
        <w:spacing w:after="160" w:line="256" w:lineRule="auto"/>
        <w:jc w:val="both"/>
        <w:outlineLvl w:val="0"/>
        <w:rPr>
          <w:rFonts w:ascii="Calibri" w:eastAsia="Arial" w:hAnsi="Calibri" w:cs="Calibri"/>
          <w:i/>
          <w:iCs/>
          <w:sz w:val="24"/>
          <w:szCs w:val="24"/>
        </w:rPr>
      </w:pPr>
      <w:r w:rsidRPr="00C47D2F">
        <w:rPr>
          <w:rFonts w:ascii="Calibri" w:hAnsi="Calibri" w:cs="Calibri"/>
          <w:i/>
          <w:iCs/>
          <w:sz w:val="24"/>
          <w:szCs w:val="24"/>
          <w:lang w:val="da-DK"/>
        </w:rPr>
        <w:t xml:space="preserve">Graf </w:t>
      </w:r>
      <w:r w:rsidRPr="00C47D2F">
        <w:rPr>
          <w:rFonts w:ascii="Calibri" w:hAnsi="Calibri" w:cs="Calibri"/>
          <w:i/>
          <w:iCs/>
          <w:sz w:val="24"/>
          <w:szCs w:val="24"/>
        </w:rPr>
        <w:t>č. 2: Postoj k roli POP médií, zdroj: HORECA 2017</w:t>
      </w:r>
    </w:p>
    <w:p w:rsidR="00746995" w:rsidRPr="00C47D2F" w:rsidRDefault="003868C4">
      <w:pPr>
        <w:jc w:val="both"/>
        <w:rPr>
          <w:rFonts w:ascii="Calibri" w:eastAsia="Calibri" w:hAnsi="Calibri" w:cs="Calibri"/>
          <w:lang w:val="cs-CZ"/>
        </w:rPr>
      </w:pPr>
      <w:r w:rsidRPr="00C47D2F">
        <w:rPr>
          <w:rFonts w:ascii="Calibri" w:hAnsi="Calibri" w:cs="Calibri"/>
          <w:lang w:val="cs-CZ"/>
        </w:rPr>
        <w:t xml:space="preserve">Pro úspěch POP médií je </w:t>
      </w:r>
      <w:r w:rsidR="00BC3691" w:rsidRPr="00C47D2F">
        <w:rPr>
          <w:rFonts w:ascii="Calibri" w:hAnsi="Calibri" w:cs="Calibri"/>
          <w:lang w:val="cs-CZ"/>
        </w:rPr>
        <w:t xml:space="preserve">tedy </w:t>
      </w:r>
      <w:r w:rsidRPr="00C47D2F">
        <w:rPr>
          <w:rFonts w:ascii="Calibri" w:hAnsi="Calibri" w:cs="Calibri"/>
          <w:lang w:val="cs-CZ"/>
        </w:rPr>
        <w:t>třeba</w:t>
      </w:r>
      <w:r w:rsidR="00B34B64" w:rsidRPr="00C47D2F">
        <w:rPr>
          <w:rFonts w:ascii="Calibri" w:hAnsi="Calibri" w:cs="Calibri"/>
          <w:lang w:val="cs-CZ"/>
        </w:rPr>
        <w:t xml:space="preserve"> klást větší důraz</w:t>
      </w:r>
      <w:r w:rsidR="00BC3691" w:rsidRPr="00C47D2F">
        <w:rPr>
          <w:rFonts w:ascii="Calibri" w:hAnsi="Calibri" w:cs="Calibri"/>
          <w:lang w:val="cs-CZ"/>
        </w:rPr>
        <w:t xml:space="preserve"> na to</w:t>
      </w:r>
      <w:r w:rsidRPr="00C47D2F">
        <w:rPr>
          <w:rFonts w:ascii="Calibri" w:hAnsi="Calibri" w:cs="Calibri"/>
          <w:lang w:val="cs-CZ"/>
        </w:rPr>
        <w:t xml:space="preserve">, aby </w:t>
      </w:r>
      <w:proofErr w:type="gramStart"/>
      <w:r w:rsidRPr="00C47D2F">
        <w:rPr>
          <w:rFonts w:ascii="Calibri" w:hAnsi="Calibri" w:cs="Calibri"/>
          <w:lang w:val="cs-CZ"/>
        </w:rPr>
        <w:t>vyhovovala  provozovatelům</w:t>
      </w:r>
      <w:proofErr w:type="gramEnd"/>
      <w:r w:rsidRPr="00C47D2F">
        <w:rPr>
          <w:rFonts w:ascii="Calibri" w:hAnsi="Calibri" w:cs="Calibri"/>
          <w:lang w:val="cs-CZ"/>
        </w:rPr>
        <w:t xml:space="preserve">. Ocení funkční či stylově dekorační média, naopak nechtějí čistě propagační. </w:t>
      </w:r>
      <w:r w:rsidRPr="00C47D2F">
        <w:rPr>
          <w:rFonts w:ascii="Calibri" w:eastAsia="Calibri" w:hAnsi="Calibri" w:cs="Calibri"/>
          <w:lang w:val="cs-CZ"/>
        </w:rPr>
        <w:t>V ideálním případě by měla spolu tvořit jeden homogenní, decentní a stylový koncept, jehož užitím podnik svou identitu</w:t>
      </w:r>
      <w:r w:rsidR="00BC3691" w:rsidRPr="00C47D2F">
        <w:rPr>
          <w:rFonts w:ascii="Calibri" w:eastAsia="Calibri" w:hAnsi="Calibri" w:cs="Calibri"/>
          <w:lang w:val="cs-CZ"/>
        </w:rPr>
        <w:t xml:space="preserve"> nepoškodí, ale naopak posílí</w:t>
      </w:r>
      <w:r w:rsidRPr="00C47D2F">
        <w:rPr>
          <w:rFonts w:ascii="Calibri" w:eastAsia="Calibri" w:hAnsi="Calibri" w:cs="Calibri"/>
          <w:lang w:val="cs-CZ"/>
        </w:rPr>
        <w:t xml:space="preserve">. </w:t>
      </w:r>
    </w:p>
    <w:p w:rsidR="00B06E69" w:rsidRPr="00F575FF" w:rsidRDefault="00B06E69">
      <w:pPr>
        <w:jc w:val="both"/>
        <w:rPr>
          <w:rFonts w:ascii="Calibri" w:eastAsia="Calibri" w:hAnsi="Calibri" w:cs="Calibri"/>
          <w:color w:val="auto"/>
          <w:lang w:val="cs-CZ"/>
        </w:rPr>
      </w:pPr>
      <w:bookmarkStart w:id="0" w:name="_GoBack"/>
    </w:p>
    <w:p w:rsidR="00B06E69" w:rsidRPr="00F575FF" w:rsidRDefault="00C47D2F" w:rsidP="00B06E69">
      <w:pPr>
        <w:spacing w:line="256" w:lineRule="auto"/>
        <w:rPr>
          <w:rFonts w:ascii="Calibri" w:eastAsia="Calibri" w:hAnsi="Calibri" w:cs="Calibri"/>
          <w:color w:val="auto"/>
          <w:lang w:val="cs-CZ"/>
        </w:rPr>
      </w:pPr>
      <w:r w:rsidRPr="00F575FF">
        <w:rPr>
          <w:rFonts w:ascii="Calibri" w:eastAsia="Calibri" w:hAnsi="Calibri" w:cs="Calibri"/>
          <w:color w:val="auto"/>
          <w:lang w:val="cs-CZ"/>
        </w:rPr>
        <w:t xml:space="preserve">V projektu HORECA 2017 </w:t>
      </w:r>
      <w:r w:rsidR="00B06E69" w:rsidRPr="00F575FF">
        <w:rPr>
          <w:rFonts w:ascii="Calibri" w:eastAsia="Calibri" w:hAnsi="Calibri" w:cs="Calibri"/>
          <w:color w:val="auto"/>
          <w:lang w:val="cs-CZ"/>
        </w:rPr>
        <w:t xml:space="preserve">se sešla rozmanitá a zajímavá struktura partnerů z řad společností z různých kategorií. K hlavním partnerům patří společnost </w:t>
      </w:r>
      <w:proofErr w:type="spellStart"/>
      <w:r w:rsidR="00B06E69" w:rsidRPr="00F575FF">
        <w:rPr>
          <w:rFonts w:ascii="Calibri" w:eastAsia="Calibri" w:hAnsi="Calibri" w:cs="Calibri"/>
          <w:color w:val="auto"/>
          <w:lang w:val="cs-CZ"/>
        </w:rPr>
        <w:t>Unilever</w:t>
      </w:r>
      <w:proofErr w:type="spellEnd"/>
      <w:r w:rsidR="00B06E69" w:rsidRPr="00F575FF">
        <w:rPr>
          <w:rFonts w:ascii="Calibri" w:eastAsia="Calibri" w:hAnsi="Calibri" w:cs="Calibri"/>
          <w:color w:val="auto"/>
          <w:lang w:val="cs-CZ"/>
        </w:rPr>
        <w:t xml:space="preserve"> jako zástupce velké korporace se svou globálně známou značkou zmrzlin </w:t>
      </w:r>
      <w:proofErr w:type="spellStart"/>
      <w:r w:rsidR="00B06E69" w:rsidRPr="00F575FF">
        <w:rPr>
          <w:rFonts w:ascii="Calibri" w:eastAsia="Calibri" w:hAnsi="Calibri" w:cs="Calibri"/>
          <w:color w:val="auto"/>
          <w:lang w:val="cs-CZ"/>
        </w:rPr>
        <w:t>Algida</w:t>
      </w:r>
      <w:proofErr w:type="spellEnd"/>
      <w:r w:rsidR="00B06E69" w:rsidRPr="00F575FF">
        <w:rPr>
          <w:rFonts w:ascii="Calibri" w:eastAsia="Calibri" w:hAnsi="Calibri" w:cs="Calibri"/>
          <w:color w:val="auto"/>
          <w:lang w:val="cs-CZ"/>
        </w:rPr>
        <w:t xml:space="preserve">, dále pak silná a charismatická pivní značka Budějovický Budvar a tradiční rodinná firma Sodovkárna Kolín se svojí značkou soft drinků </w:t>
      </w:r>
      <w:proofErr w:type="spellStart"/>
      <w:r w:rsidR="00B06E69" w:rsidRPr="00F575FF">
        <w:rPr>
          <w:rFonts w:ascii="Calibri" w:eastAsia="Calibri" w:hAnsi="Calibri" w:cs="Calibri"/>
          <w:color w:val="auto"/>
          <w:lang w:val="cs-CZ"/>
        </w:rPr>
        <w:t>Koli</w:t>
      </w:r>
      <w:proofErr w:type="spellEnd"/>
      <w:r w:rsidR="00B06E69" w:rsidRPr="00F575FF">
        <w:rPr>
          <w:rFonts w:ascii="Calibri" w:eastAsia="Calibri" w:hAnsi="Calibri" w:cs="Calibri"/>
          <w:color w:val="auto"/>
          <w:lang w:val="cs-CZ"/>
        </w:rPr>
        <w:t xml:space="preserve">. Dalšími partnery projektu byly společnosti DAGO, </w:t>
      </w:r>
      <w:proofErr w:type="spellStart"/>
      <w:r w:rsidR="00B06E69" w:rsidRPr="00F575FF">
        <w:rPr>
          <w:rFonts w:ascii="Calibri" w:eastAsia="Calibri" w:hAnsi="Calibri" w:cs="Calibri"/>
          <w:color w:val="auto"/>
          <w:lang w:val="cs-CZ"/>
        </w:rPr>
        <w:t>Paketo</w:t>
      </w:r>
      <w:proofErr w:type="spellEnd"/>
      <w:r w:rsidR="00B06E69" w:rsidRPr="00F575FF">
        <w:rPr>
          <w:rFonts w:ascii="Calibri" w:eastAsia="Calibri" w:hAnsi="Calibri" w:cs="Calibri"/>
          <w:color w:val="auto"/>
          <w:lang w:val="cs-CZ"/>
        </w:rPr>
        <w:t xml:space="preserve"> </w:t>
      </w:r>
      <w:proofErr w:type="spellStart"/>
      <w:r w:rsidR="00B06E69" w:rsidRPr="00F575FF">
        <w:rPr>
          <w:rFonts w:ascii="Calibri" w:eastAsia="Calibri" w:hAnsi="Calibri" w:cs="Calibri"/>
          <w:color w:val="auto"/>
          <w:lang w:val="cs-CZ"/>
        </w:rPr>
        <w:t>one</w:t>
      </w:r>
      <w:proofErr w:type="spellEnd"/>
      <w:r w:rsidR="00B06E69" w:rsidRPr="00F575FF">
        <w:rPr>
          <w:rFonts w:ascii="Calibri" w:eastAsia="Calibri" w:hAnsi="Calibri" w:cs="Calibri"/>
          <w:color w:val="auto"/>
          <w:lang w:val="cs-CZ"/>
        </w:rPr>
        <w:t xml:space="preserve"> a REX. Hlavním mediálním partnerem je společnost ATOZ Group.</w:t>
      </w:r>
      <w:r w:rsidR="00B06E69" w:rsidRPr="00F575FF">
        <w:rPr>
          <w:rFonts w:ascii="Calibri" w:eastAsia="Calibri" w:hAnsi="Calibri" w:cs="Calibri"/>
          <w:color w:val="auto"/>
          <w:lang w:val="cs-CZ"/>
        </w:rPr>
        <w:tab/>
      </w:r>
    </w:p>
    <w:p w:rsidR="00B06E69" w:rsidRPr="00F575FF" w:rsidRDefault="00B06E69" w:rsidP="00B06E69">
      <w:pPr>
        <w:rPr>
          <w:rFonts w:ascii="Calibri" w:hAnsi="Calibri" w:cs="Calibri"/>
          <w:color w:val="auto"/>
          <w:lang w:val="cs-CZ"/>
        </w:rPr>
      </w:pPr>
    </w:p>
    <w:p w:rsidR="00B06E69" w:rsidRPr="00F575FF" w:rsidRDefault="00B06E69">
      <w:pPr>
        <w:jc w:val="both"/>
        <w:rPr>
          <w:rFonts w:ascii="Calibri" w:eastAsia="Calibri" w:hAnsi="Calibri" w:cs="Calibri"/>
          <w:color w:val="auto"/>
          <w:lang w:val="cs-CZ"/>
        </w:rPr>
      </w:pPr>
    </w:p>
    <w:bookmarkEnd w:id="0"/>
    <w:p w:rsidR="003E3464" w:rsidRPr="00C47D2F" w:rsidRDefault="003E3464">
      <w:pPr>
        <w:jc w:val="both"/>
        <w:rPr>
          <w:rFonts w:ascii="Calibri" w:eastAsia="Calibri" w:hAnsi="Calibri" w:cs="Calibri"/>
          <w:lang w:val="cs-CZ"/>
        </w:rPr>
      </w:pPr>
    </w:p>
    <w:p w:rsidR="003E3464" w:rsidRPr="00C47D2F" w:rsidRDefault="00B94B76" w:rsidP="003E3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Cs/>
          <w:bdr w:val="none" w:sz="0" w:space="0" w:color="auto"/>
          <w:lang w:val="cs-CZ"/>
        </w:rPr>
      </w:pPr>
      <w:r w:rsidRPr="00C47D2F">
        <w:rPr>
          <w:rFonts w:ascii="Calibri" w:eastAsia="Times New Roman" w:hAnsi="Calibri" w:cs="Calibri"/>
          <w:bCs/>
          <w:bdr w:val="none" w:sz="0" w:space="0" w:color="auto"/>
          <w:lang w:val="cs-CZ"/>
        </w:rPr>
        <w:t>Daniel Jesenský, prezident POPAI CE</w:t>
      </w:r>
    </w:p>
    <w:p w:rsidR="00B94B76" w:rsidRPr="00C47D2F" w:rsidRDefault="00F61DED" w:rsidP="003E3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Cs/>
          <w:bdr w:val="none" w:sz="0" w:space="0" w:color="auto"/>
          <w:lang w:val="cs-CZ"/>
        </w:rPr>
      </w:pPr>
      <w:r>
        <w:rPr>
          <w:rFonts w:ascii="Calibri" w:eastAsia="Times New Roman" w:hAnsi="Calibri" w:cs="Calibri"/>
          <w:bCs/>
          <w:bdr w:val="none" w:sz="0" w:space="0" w:color="auto"/>
          <w:lang w:val="cs-CZ"/>
        </w:rPr>
        <w:t>Martin Boček,</w:t>
      </w:r>
      <w:r w:rsidRPr="00DB5AB7">
        <w:rPr>
          <w:rFonts w:ascii="Calibri" w:eastAsia="Calibri" w:hAnsi="Calibri" w:cs="Calibri"/>
        </w:rPr>
        <w:t xml:space="preserve"> </w:t>
      </w:r>
      <w:r w:rsidRPr="00DB5AB7">
        <w:rPr>
          <w:rFonts w:ascii="Calibri" w:hAnsi="Calibri" w:cs="Calibri"/>
        </w:rPr>
        <w:t xml:space="preserve">Business Development Manager and </w:t>
      </w:r>
      <w:proofErr w:type="gramStart"/>
      <w:r w:rsidRPr="00DB5AB7">
        <w:rPr>
          <w:rFonts w:ascii="Calibri" w:hAnsi="Calibri" w:cs="Calibri"/>
        </w:rPr>
        <w:t>Consultant</w:t>
      </w:r>
      <w:r>
        <w:rPr>
          <w:rFonts w:ascii="Calibri" w:hAnsi="Calibri" w:cs="Calibri"/>
        </w:rPr>
        <w:t xml:space="preserve">, </w:t>
      </w:r>
      <w:r w:rsidRPr="00C47D2F">
        <w:rPr>
          <w:rFonts w:ascii="Calibri" w:eastAsia="Times New Roman" w:hAnsi="Calibri" w:cs="Calibri"/>
          <w:bCs/>
          <w:bdr w:val="none" w:sz="0" w:space="0" w:color="auto"/>
          <w:lang w:val="cs-CZ"/>
        </w:rPr>
        <w:t xml:space="preserve"> </w:t>
      </w:r>
      <w:proofErr w:type="spellStart"/>
      <w:r w:rsidR="00B94B76" w:rsidRPr="00C47D2F">
        <w:rPr>
          <w:rFonts w:ascii="Calibri" w:eastAsia="Times New Roman" w:hAnsi="Calibri" w:cs="Calibri"/>
          <w:bCs/>
          <w:bdr w:val="none" w:sz="0" w:space="0" w:color="auto"/>
          <w:lang w:val="cs-CZ"/>
        </w:rPr>
        <w:t>Perfect</w:t>
      </w:r>
      <w:proofErr w:type="spellEnd"/>
      <w:proofErr w:type="gramEnd"/>
      <w:r w:rsidR="00B94B76" w:rsidRPr="00C47D2F">
        <w:rPr>
          <w:rFonts w:ascii="Calibri" w:eastAsia="Times New Roman" w:hAnsi="Calibri" w:cs="Calibri"/>
          <w:bCs/>
          <w:bdr w:val="none" w:sz="0" w:space="0" w:color="auto"/>
          <w:lang w:val="cs-CZ"/>
        </w:rPr>
        <w:t xml:space="preserve"> </w:t>
      </w:r>
      <w:proofErr w:type="spellStart"/>
      <w:r w:rsidR="00B94B76" w:rsidRPr="00C47D2F">
        <w:rPr>
          <w:rFonts w:ascii="Calibri" w:eastAsia="Times New Roman" w:hAnsi="Calibri" w:cs="Calibri"/>
          <w:bCs/>
          <w:bdr w:val="none" w:sz="0" w:space="0" w:color="auto"/>
          <w:lang w:val="cs-CZ"/>
        </w:rPr>
        <w:t>Crowd</w:t>
      </w:r>
      <w:proofErr w:type="spellEnd"/>
    </w:p>
    <w:p w:rsidR="00B94B76" w:rsidRPr="00C47D2F" w:rsidRDefault="00B94B76" w:rsidP="003E3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</w:pPr>
    </w:p>
    <w:p w:rsidR="003E3464" w:rsidRPr="00C47D2F" w:rsidRDefault="003E3464">
      <w:pPr>
        <w:jc w:val="both"/>
        <w:rPr>
          <w:rFonts w:ascii="Calibri" w:hAnsi="Calibri" w:cs="Calibri"/>
        </w:rPr>
      </w:pPr>
    </w:p>
    <w:sectPr w:rsidR="003E3464" w:rsidRPr="00C47D2F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92" w:rsidRDefault="00B33092">
      <w:r>
        <w:separator/>
      </w:r>
    </w:p>
  </w:endnote>
  <w:endnote w:type="continuationSeparator" w:id="0">
    <w:p w:rsidR="00B33092" w:rsidRDefault="00B3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995" w:rsidRDefault="00746995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92" w:rsidRDefault="00B33092">
      <w:r>
        <w:separator/>
      </w:r>
    </w:p>
  </w:footnote>
  <w:footnote w:type="continuationSeparator" w:id="0">
    <w:p w:rsidR="00B33092" w:rsidRDefault="00B33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995" w:rsidRDefault="00746995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95"/>
    <w:rsid w:val="00055711"/>
    <w:rsid w:val="000B6590"/>
    <w:rsid w:val="001317B8"/>
    <w:rsid w:val="001B6244"/>
    <w:rsid w:val="00244EBD"/>
    <w:rsid w:val="002D4632"/>
    <w:rsid w:val="003868C4"/>
    <w:rsid w:val="003878A2"/>
    <w:rsid w:val="003E3464"/>
    <w:rsid w:val="003F0927"/>
    <w:rsid w:val="00404160"/>
    <w:rsid w:val="00417C76"/>
    <w:rsid w:val="00523E8F"/>
    <w:rsid w:val="005C7BEC"/>
    <w:rsid w:val="0061682F"/>
    <w:rsid w:val="006C3EF9"/>
    <w:rsid w:val="00746995"/>
    <w:rsid w:val="00884A96"/>
    <w:rsid w:val="009315AA"/>
    <w:rsid w:val="00A311A3"/>
    <w:rsid w:val="00AB7DCD"/>
    <w:rsid w:val="00B06E69"/>
    <w:rsid w:val="00B33092"/>
    <w:rsid w:val="00B34B64"/>
    <w:rsid w:val="00B94B76"/>
    <w:rsid w:val="00BC225F"/>
    <w:rsid w:val="00BC3691"/>
    <w:rsid w:val="00BF5527"/>
    <w:rsid w:val="00C47D2F"/>
    <w:rsid w:val="00D166B6"/>
    <w:rsid w:val="00DD51CB"/>
    <w:rsid w:val="00EF2222"/>
    <w:rsid w:val="00EF2809"/>
    <w:rsid w:val="00F34923"/>
    <w:rsid w:val="00F575FF"/>
    <w:rsid w:val="00F61DED"/>
    <w:rsid w:val="00F9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FD573-1E96-4B4A-B9E4-23FDA0EF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</w:rPr>
  </w:style>
  <w:style w:type="character" w:styleId="Siln">
    <w:name w:val="Strong"/>
    <w:basedOn w:val="Standardnpsmoodstavce"/>
    <w:uiPriority w:val="22"/>
    <w:qFormat/>
    <w:rsid w:val="003E3464"/>
    <w:rPr>
      <w:b/>
      <w:bCs/>
    </w:rPr>
  </w:style>
  <w:style w:type="character" w:customStyle="1" w:styleId="apple-converted-space">
    <w:name w:val="apple-converted-space"/>
    <w:basedOn w:val="Standardnpsmoodstavce"/>
    <w:rsid w:val="003E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679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</cp:lastModifiedBy>
  <cp:revision>14</cp:revision>
  <dcterms:created xsi:type="dcterms:W3CDTF">2018-04-11T07:57:00Z</dcterms:created>
  <dcterms:modified xsi:type="dcterms:W3CDTF">2018-09-15T15:38:00Z</dcterms:modified>
</cp:coreProperties>
</file>