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AD" w:rsidRPr="00794C85" w:rsidRDefault="007C41AD" w:rsidP="007C41AD">
      <w:pPr>
        <w:spacing w:before="100" w:after="100" w:line="240" w:lineRule="auto"/>
        <w:rPr>
          <w:sz w:val="24"/>
          <w:szCs w:val="24"/>
        </w:rPr>
      </w:pPr>
      <w:r w:rsidRPr="00794C85">
        <w:rPr>
          <w:rFonts w:eastAsia="Times New Roman"/>
          <w:b/>
          <w:bCs/>
          <w:sz w:val="24"/>
          <w:szCs w:val="24"/>
        </w:rPr>
        <w:t>Výsledky soutěže</w:t>
      </w:r>
      <w:r w:rsidR="00B32BD4">
        <w:rPr>
          <w:rFonts w:eastAsia="Times New Roman"/>
          <w:b/>
          <w:bCs/>
          <w:sz w:val="24"/>
          <w:szCs w:val="24"/>
        </w:rPr>
        <w:t xml:space="preserve"> MARKETÉ</w:t>
      </w:r>
      <w:bookmarkStart w:id="0" w:name="_GoBack"/>
      <w:bookmarkEnd w:id="0"/>
      <w:r w:rsidR="00794C85" w:rsidRPr="00794C85">
        <w:rPr>
          <w:rFonts w:eastAsia="Times New Roman"/>
          <w:b/>
          <w:bCs/>
          <w:sz w:val="24"/>
          <w:szCs w:val="24"/>
        </w:rPr>
        <w:t>R ROKU 2016</w:t>
      </w:r>
      <w:r w:rsidRPr="00794C85">
        <w:rPr>
          <w:rFonts w:eastAsia="Times New Roman"/>
          <w:sz w:val="24"/>
          <w:szCs w:val="24"/>
        </w:rPr>
        <w:br/>
      </w:r>
    </w:p>
    <w:p w:rsidR="007C41AD" w:rsidRPr="00794C85" w:rsidRDefault="007C41AD" w:rsidP="007C41AD">
      <w:pPr>
        <w:spacing w:before="100" w:after="100" w:line="240" w:lineRule="auto"/>
        <w:rPr>
          <w:rFonts w:eastAsia="Times New Roman"/>
          <w:b/>
          <w:bCs/>
          <w:sz w:val="24"/>
          <w:szCs w:val="24"/>
        </w:rPr>
      </w:pPr>
      <w:r w:rsidRPr="00794C85">
        <w:rPr>
          <w:rFonts w:eastAsia="Times New Roman"/>
          <w:b/>
          <w:bCs/>
          <w:sz w:val="24"/>
          <w:szCs w:val="24"/>
          <w:u w:val="single"/>
        </w:rPr>
        <w:t>Velký modrý delfín – hlavní cena soutěže</w:t>
      </w:r>
      <w:r w:rsidRPr="00794C85">
        <w:rPr>
          <w:rFonts w:eastAsia="Times New Roman"/>
          <w:sz w:val="24"/>
          <w:szCs w:val="24"/>
        </w:rPr>
        <w:br/>
      </w:r>
      <w:r w:rsidRPr="00794C85">
        <w:rPr>
          <w:rFonts w:eastAsia="Times New Roman"/>
          <w:b/>
          <w:bCs/>
          <w:sz w:val="24"/>
          <w:szCs w:val="24"/>
        </w:rPr>
        <w:t>Ing. Margaréta Víghová, Ph.D.</w:t>
      </w:r>
      <w:r w:rsidRPr="00794C85">
        <w:rPr>
          <w:rFonts w:eastAsia="Times New Roman"/>
          <w:b/>
          <w:bCs/>
          <w:sz w:val="24"/>
          <w:szCs w:val="24"/>
        </w:rPr>
        <w:br/>
        <w:t>ZETOR TRACTORS, a.s. – ředitelka korporátní komunikace</w:t>
      </w:r>
      <w:r w:rsidRPr="00794C85">
        <w:rPr>
          <w:rFonts w:eastAsia="Times New Roman"/>
          <w:b/>
          <w:bCs/>
          <w:sz w:val="24"/>
          <w:szCs w:val="24"/>
        </w:rPr>
        <w:br/>
      </w:r>
      <w:r w:rsidRPr="00794C85">
        <w:rPr>
          <w:rFonts w:eastAsia="Times New Roman"/>
          <w:bCs/>
          <w:sz w:val="24"/>
          <w:szCs w:val="24"/>
        </w:rPr>
        <w:t>za realizaci nové marketingové strategie úspěšné na mezinárodních trzích</w:t>
      </w:r>
      <w:r w:rsidRPr="00794C85">
        <w:rPr>
          <w:rFonts w:eastAsia="Times New Roman"/>
          <w:bCs/>
          <w:sz w:val="24"/>
          <w:szCs w:val="24"/>
        </w:rPr>
        <w:br/>
      </w:r>
    </w:p>
    <w:p w:rsidR="007C41AD" w:rsidRPr="00794C85" w:rsidRDefault="007C41AD" w:rsidP="007C41AD">
      <w:pPr>
        <w:spacing w:before="100" w:after="100" w:line="240" w:lineRule="auto"/>
        <w:rPr>
          <w:b/>
          <w:bCs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 xml:space="preserve">Cena Zelený delfín  </w:t>
      </w:r>
      <w:r w:rsidRPr="00794C85">
        <w:rPr>
          <w:b/>
          <w:bCs/>
          <w:sz w:val="24"/>
          <w:szCs w:val="24"/>
          <w:u w:val="single"/>
        </w:rPr>
        <w:br/>
      </w:r>
      <w:r w:rsidRPr="00794C85">
        <w:rPr>
          <w:b/>
          <w:bCs/>
          <w:sz w:val="24"/>
          <w:szCs w:val="24"/>
        </w:rPr>
        <w:t>Jaroslav Barvíř</w:t>
      </w:r>
      <w:r w:rsidRPr="00794C85">
        <w:rPr>
          <w:b/>
          <w:bCs/>
          <w:sz w:val="24"/>
          <w:szCs w:val="24"/>
        </w:rPr>
        <w:br/>
        <w:t>Krondorf, a.s. – spolumajitel, generální manažer, prokurista</w:t>
      </w:r>
      <w:r w:rsidRPr="00794C85">
        <w:rPr>
          <w:b/>
          <w:bCs/>
          <w:sz w:val="24"/>
          <w:szCs w:val="24"/>
        </w:rPr>
        <w:br/>
      </w:r>
      <w:r w:rsidRPr="00794C85">
        <w:rPr>
          <w:bCs/>
          <w:sz w:val="24"/>
          <w:szCs w:val="24"/>
        </w:rPr>
        <w:t>za unikátní přístup při uvedení nového produktu na trh</w:t>
      </w:r>
    </w:p>
    <w:p w:rsidR="007C41AD" w:rsidRPr="00794C85" w:rsidRDefault="007C41AD" w:rsidP="007C41AD">
      <w:pPr>
        <w:spacing w:before="100" w:after="100" w:line="240" w:lineRule="auto"/>
        <w:rPr>
          <w:sz w:val="24"/>
          <w:szCs w:val="24"/>
        </w:rPr>
      </w:pPr>
    </w:p>
    <w:p w:rsidR="007C41AD" w:rsidRPr="00794C85" w:rsidRDefault="007C41AD" w:rsidP="007C41AD">
      <w:pPr>
        <w:spacing w:before="100" w:after="100" w:line="240" w:lineRule="auto"/>
        <w:rPr>
          <w:b/>
          <w:bCs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 xml:space="preserve">Cena Zlatý delfín </w:t>
      </w:r>
      <w:r w:rsidRPr="00794C85">
        <w:rPr>
          <w:sz w:val="24"/>
          <w:szCs w:val="24"/>
        </w:rPr>
        <w:br/>
      </w:r>
      <w:r w:rsidRPr="00794C85">
        <w:rPr>
          <w:b/>
          <w:bCs/>
          <w:sz w:val="24"/>
          <w:szCs w:val="24"/>
        </w:rPr>
        <w:t>Ing. Jaroslav Kurčík</w:t>
      </w:r>
      <w:r w:rsidRPr="00794C85">
        <w:rPr>
          <w:b/>
          <w:bCs/>
          <w:sz w:val="24"/>
          <w:szCs w:val="24"/>
        </w:rPr>
        <w:br/>
      </w:r>
      <w:r w:rsidRPr="00794C85">
        <w:rPr>
          <w:bCs/>
          <w:sz w:val="24"/>
          <w:szCs w:val="24"/>
        </w:rPr>
        <w:t>PENAM, a.s. – generální ředitel</w:t>
      </w:r>
      <w:r w:rsidRPr="00794C85">
        <w:rPr>
          <w:b/>
          <w:bCs/>
          <w:sz w:val="24"/>
          <w:szCs w:val="24"/>
        </w:rPr>
        <w:br/>
      </w:r>
      <w:r w:rsidRPr="00794C85">
        <w:rPr>
          <w:bCs/>
          <w:sz w:val="24"/>
          <w:szCs w:val="24"/>
        </w:rPr>
        <w:t>za rozvoj produktové politiky a úspěšné řešení interní i externí komunikace</w:t>
      </w:r>
    </w:p>
    <w:p w:rsidR="007C41AD" w:rsidRPr="00794C85" w:rsidRDefault="007C41AD" w:rsidP="007C41AD">
      <w:pPr>
        <w:spacing w:before="100" w:after="100" w:line="240" w:lineRule="auto"/>
        <w:rPr>
          <w:sz w:val="24"/>
          <w:szCs w:val="24"/>
        </w:rPr>
      </w:pPr>
    </w:p>
    <w:p w:rsidR="007C41AD" w:rsidRPr="00794C85" w:rsidRDefault="007C41AD" w:rsidP="007C41AD">
      <w:pPr>
        <w:spacing w:line="240" w:lineRule="auto"/>
        <w:rPr>
          <w:b/>
          <w:bCs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 xml:space="preserve">Cena Purpurový delfín </w:t>
      </w:r>
      <w:r w:rsidRPr="00794C85">
        <w:rPr>
          <w:sz w:val="24"/>
          <w:szCs w:val="24"/>
        </w:rPr>
        <w:br/>
      </w:r>
      <w:r w:rsidRPr="00794C85">
        <w:rPr>
          <w:rStyle w:val="Siln"/>
          <w:sz w:val="24"/>
          <w:szCs w:val="24"/>
        </w:rPr>
        <w:t>Ing. Marie Mošová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HARTMANN-RICO, a.s. – Marketing manager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za novou marketingovou strategii zaměřenou na komplexní potřeby zákazníka</w:t>
      </w:r>
      <w:r w:rsidRPr="00794C85">
        <w:rPr>
          <w:rStyle w:val="Siln"/>
          <w:b w:val="0"/>
          <w:sz w:val="24"/>
          <w:szCs w:val="24"/>
        </w:rPr>
        <w:br/>
      </w:r>
    </w:p>
    <w:p w:rsidR="007C41AD" w:rsidRPr="00794C85" w:rsidRDefault="007C41AD" w:rsidP="007C41AD">
      <w:pPr>
        <w:spacing w:line="240" w:lineRule="auto"/>
        <w:rPr>
          <w:bCs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 xml:space="preserve">Zvláštní cena prezidia ČMS  Zelený eko-delfín </w:t>
      </w:r>
      <w:r w:rsidRPr="00794C85">
        <w:rPr>
          <w:b/>
          <w:bCs/>
          <w:sz w:val="24"/>
          <w:szCs w:val="24"/>
          <w:u w:val="single"/>
        </w:rPr>
        <w:br/>
      </w:r>
      <w:r w:rsidRPr="00794C85">
        <w:rPr>
          <w:rStyle w:val="Siln"/>
          <w:sz w:val="24"/>
          <w:szCs w:val="24"/>
        </w:rPr>
        <w:t>Bronislav Janeček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REC Group, s.r.o. – generální ředitel</w:t>
      </w:r>
      <w:r w:rsidRPr="00794C85">
        <w:rPr>
          <w:rStyle w:val="Siln"/>
          <w:b w:val="0"/>
          <w:sz w:val="24"/>
          <w:szCs w:val="24"/>
        </w:rPr>
        <w:br/>
        <w:t>za originální marketingovou strategii podporující ekologii, rozvoj nových forem podnikání a kulturu</w:t>
      </w:r>
      <w:r w:rsidRPr="00794C85">
        <w:rPr>
          <w:rStyle w:val="Siln"/>
          <w:b w:val="0"/>
          <w:sz w:val="24"/>
          <w:szCs w:val="24"/>
        </w:rPr>
        <w:br/>
      </w:r>
    </w:p>
    <w:p w:rsidR="007C41AD" w:rsidRPr="00794C85" w:rsidRDefault="007C41AD" w:rsidP="007C41AD">
      <w:pPr>
        <w:spacing w:line="240" w:lineRule="auto"/>
        <w:rPr>
          <w:rStyle w:val="Siln"/>
          <w:sz w:val="24"/>
          <w:szCs w:val="24"/>
          <w:u w:val="single"/>
        </w:rPr>
      </w:pPr>
      <w:r w:rsidRPr="00794C85">
        <w:rPr>
          <w:rStyle w:val="Siln"/>
          <w:sz w:val="24"/>
          <w:szCs w:val="24"/>
          <w:u w:val="single"/>
        </w:rPr>
        <w:t>Zvláštní cena prezidia ČMS  Růžový delfín</w:t>
      </w:r>
      <w:r w:rsidRPr="00794C85">
        <w:rPr>
          <w:rStyle w:val="Siln"/>
          <w:sz w:val="24"/>
          <w:szCs w:val="24"/>
          <w:u w:val="single"/>
        </w:rPr>
        <w:br/>
      </w:r>
      <w:r w:rsidRPr="00794C85">
        <w:rPr>
          <w:rStyle w:val="Siln"/>
          <w:sz w:val="24"/>
          <w:szCs w:val="24"/>
        </w:rPr>
        <w:t>PhDr. Eva Brixi-Šimková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Prosperita – šéfredaktorka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za specifickou formu marketingové komunikace zaměřenou na ženy-manažerky</w:t>
      </w:r>
    </w:p>
    <w:p w:rsidR="007C41AD" w:rsidRPr="00794C85" w:rsidRDefault="007C41AD" w:rsidP="007C41AD">
      <w:pPr>
        <w:spacing w:line="240" w:lineRule="auto"/>
        <w:rPr>
          <w:rStyle w:val="Siln"/>
          <w:b w:val="0"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 xml:space="preserve">Zvláštní cena prezidia ČMS  Duhový delfín: </w:t>
      </w:r>
      <w:r w:rsidRPr="00794C85">
        <w:rPr>
          <w:b/>
          <w:bCs/>
          <w:sz w:val="24"/>
          <w:szCs w:val="24"/>
          <w:u w:val="single"/>
        </w:rPr>
        <w:br/>
      </w:r>
      <w:r w:rsidRPr="00794C85">
        <w:rPr>
          <w:rStyle w:val="Siln"/>
          <w:sz w:val="24"/>
          <w:szCs w:val="24"/>
        </w:rPr>
        <w:t>Ing. Jaromír Kříž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Merkur toys, s.r.o – ředitel a jednatel</w:t>
      </w:r>
      <w:r w:rsidRPr="00794C85">
        <w:rPr>
          <w:rStyle w:val="Siln"/>
          <w:b w:val="0"/>
          <w:sz w:val="24"/>
          <w:szCs w:val="24"/>
        </w:rPr>
        <w:br/>
        <w:t>za rozvoj marketingové strategie podporující technické vzdělávání mládeže</w:t>
      </w:r>
    </w:p>
    <w:p w:rsidR="007C41AD" w:rsidRPr="00794C85" w:rsidRDefault="007C41AD" w:rsidP="007C41AD">
      <w:pPr>
        <w:spacing w:line="240" w:lineRule="auto"/>
        <w:rPr>
          <w:b/>
          <w:bCs/>
          <w:sz w:val="24"/>
          <w:szCs w:val="24"/>
          <w:u w:val="single"/>
        </w:rPr>
      </w:pPr>
    </w:p>
    <w:p w:rsidR="007C41AD" w:rsidRPr="00794C85" w:rsidRDefault="007C41AD" w:rsidP="007C41AD">
      <w:pPr>
        <w:spacing w:line="240" w:lineRule="auto"/>
        <w:rPr>
          <w:rStyle w:val="Siln"/>
          <w:b w:val="0"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>Zvlýáštní cena prezidia ČMS  Duhový delfín:</w:t>
      </w:r>
      <w:r w:rsidRPr="00794C85">
        <w:rPr>
          <w:b/>
          <w:bCs/>
          <w:sz w:val="24"/>
          <w:szCs w:val="24"/>
          <w:u w:val="single"/>
        </w:rPr>
        <w:br/>
      </w:r>
      <w:r w:rsidRPr="00794C85">
        <w:rPr>
          <w:rStyle w:val="Siln"/>
          <w:sz w:val="24"/>
          <w:szCs w:val="24"/>
        </w:rPr>
        <w:t>Miroslav Šorma</w:t>
      </w:r>
      <w:r w:rsidRPr="00794C85">
        <w:rPr>
          <w:rStyle w:val="Siln"/>
          <w:sz w:val="24"/>
          <w:szCs w:val="24"/>
        </w:rPr>
        <w:br/>
      </w:r>
      <w:r w:rsidRPr="00794C85">
        <w:rPr>
          <w:rStyle w:val="Siln"/>
          <w:b w:val="0"/>
          <w:sz w:val="24"/>
          <w:szCs w:val="24"/>
        </w:rPr>
        <w:t>Vánoční ozdoby, DUV – družstvo – předseda</w:t>
      </w:r>
      <w:r w:rsidRPr="00794C85">
        <w:rPr>
          <w:rStyle w:val="Siln"/>
          <w:b w:val="0"/>
          <w:sz w:val="24"/>
          <w:szCs w:val="24"/>
        </w:rPr>
        <w:br/>
        <w:t>za úspěšnou inovaci produktů charakterizujících českou výrobní tradici</w:t>
      </w:r>
    </w:p>
    <w:p w:rsidR="007C41AD" w:rsidRPr="00794C85" w:rsidRDefault="007C41AD" w:rsidP="007C41AD">
      <w:pPr>
        <w:spacing w:line="240" w:lineRule="auto"/>
        <w:rPr>
          <w:b/>
          <w:bCs/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lastRenderedPageBreak/>
        <w:t>Zvláštní cena prezidia ČMS  Duhový delfín:</w:t>
      </w:r>
      <w:r w:rsidRPr="00794C85">
        <w:rPr>
          <w:b/>
          <w:bCs/>
          <w:sz w:val="24"/>
          <w:szCs w:val="24"/>
          <w:u w:val="single"/>
        </w:rPr>
        <w:br/>
      </w:r>
      <w:r w:rsidRPr="00794C85">
        <w:rPr>
          <w:b/>
          <w:bCs/>
          <w:sz w:val="24"/>
          <w:szCs w:val="24"/>
        </w:rPr>
        <w:t>Vinařský fond ČR</w:t>
      </w:r>
      <w:r w:rsidRPr="00794C85">
        <w:rPr>
          <w:b/>
          <w:bCs/>
          <w:sz w:val="24"/>
          <w:szCs w:val="24"/>
        </w:rPr>
        <w:br/>
      </w:r>
      <w:r w:rsidRPr="00794C85">
        <w:rPr>
          <w:bCs/>
          <w:sz w:val="24"/>
          <w:szCs w:val="24"/>
        </w:rPr>
        <w:t>za strategii posilující hodnotu produktů a značek tuzemského vinařství</w:t>
      </w:r>
      <w:r w:rsidRPr="00794C85">
        <w:rPr>
          <w:b/>
          <w:bCs/>
          <w:sz w:val="24"/>
          <w:szCs w:val="24"/>
        </w:rPr>
        <w:br/>
      </w:r>
    </w:p>
    <w:p w:rsidR="007C41AD" w:rsidRPr="00794C85" w:rsidRDefault="007C41AD" w:rsidP="007C41AD">
      <w:pPr>
        <w:rPr>
          <w:sz w:val="24"/>
          <w:szCs w:val="24"/>
        </w:rPr>
      </w:pPr>
      <w:r w:rsidRPr="00794C85">
        <w:rPr>
          <w:rStyle w:val="Siln"/>
          <w:sz w:val="24"/>
          <w:szCs w:val="24"/>
          <w:u w:val="single"/>
        </w:rPr>
        <w:t>Malí delfíni: 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b w:val="0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Martina Bauerová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Papei, a.s. – vedoucí komunikace a marketingu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za marketingovou strategii podporující novou koncepci produktu a komunikace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b w:val="0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Kateřina Kadlecová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USSPA, s.r.o. – ředitelka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za úspěšné uvedení produktů nové generace na trh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Alena Kotašková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Madeta, a.s. – Senior product manager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za úspěšnou realizaci nových forem komunikační politiky</w:t>
      </w:r>
    </w:p>
    <w:p w:rsidR="007C41AD" w:rsidRPr="00794C85" w:rsidRDefault="007C41AD" w:rsidP="007C41AD">
      <w:pPr>
        <w:spacing w:line="240" w:lineRule="auto"/>
        <w:ind w:right="-142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 xml:space="preserve">Petr Paksi, MBA 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J.A.P., spol. s r.o. – výkonný ředitel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za úspěšnou realizaci nového přístupu k produktovému designu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b w:val="0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Radka Prokopová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Alcaplast, s.r.o. – výkonná ředitelka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za komplexní přístup k marketingové strategii při uvádění nových produktů na trh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Anna Tůmová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České Radiokomunikace a.s. – Head Of Marketing a PR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za originální přístup k budování značky se zřetelem na potřeby zákazníka</w:t>
      </w:r>
    </w:p>
    <w:p w:rsidR="007C41AD" w:rsidRPr="00794C85" w:rsidRDefault="007C41AD" w:rsidP="007C41AD">
      <w:pPr>
        <w:pStyle w:val="Normlnweb"/>
      </w:pPr>
      <w:r w:rsidRPr="00794C85">
        <w:rPr>
          <w:rStyle w:val="Siln"/>
          <w:rFonts w:ascii="Calibri" w:hAnsi="Calibri"/>
          <w:u w:val="single"/>
        </w:rPr>
        <w:br/>
        <w:t>Diplom za úspěšnou nominaci marketingového projektu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Jana Kiclová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OKNOHTERM, s.r.o. – ředitelka marketingu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Tomáš Milich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OVUS - podnik živočišné výroby, s.r.o. – jednatel</w:t>
      </w:r>
    </w:p>
    <w:p w:rsidR="007C41AD" w:rsidRPr="00794C85" w:rsidRDefault="007C41AD" w:rsidP="007C41AD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Petr Patočka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Čajová květina, s.r.o. – jednatel</w:t>
      </w:r>
      <w:r w:rsidRPr="00794C85">
        <w:rPr>
          <w:rStyle w:val="Siln"/>
          <w:rFonts w:eastAsia="Times New Roman"/>
          <w:sz w:val="24"/>
          <w:szCs w:val="24"/>
        </w:rPr>
        <w:t xml:space="preserve"> 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Andrea Trčková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Mgr. Ladislav Kavan – LK SERVIS – výkonná ředitelka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Marek Valášek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LearnTube, s.r.o. – ředitel obsahu, founder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</w:rPr>
        <w:t>Ing. Miluše Valdová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 xml:space="preserve">Druchema, družstvo pro chemickou výrobu a služby – obchodní a marketingová </w:t>
      </w:r>
      <w:r w:rsidR="00794C85">
        <w:rPr>
          <w:rStyle w:val="Siln"/>
          <w:rFonts w:eastAsia="Times New Roman"/>
          <w:b w:val="0"/>
          <w:sz w:val="24"/>
          <w:szCs w:val="24"/>
        </w:rPr>
        <w:t>ředitelk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sz w:val="24"/>
          <w:szCs w:val="24"/>
          <w:u w:val="single"/>
        </w:rPr>
      </w:pPr>
      <w:r w:rsidRPr="00794C85">
        <w:rPr>
          <w:rStyle w:val="Siln"/>
          <w:rFonts w:eastAsia="Times New Roman"/>
          <w:sz w:val="24"/>
          <w:szCs w:val="24"/>
          <w:u w:val="single"/>
        </w:rPr>
        <w:lastRenderedPageBreak/>
        <w:t>Mladý delfín:</w:t>
      </w:r>
    </w:p>
    <w:p w:rsidR="007C41AD" w:rsidRPr="00794C85" w:rsidRDefault="007C41AD" w:rsidP="007C41AD">
      <w:pPr>
        <w:spacing w:line="240" w:lineRule="auto"/>
        <w:rPr>
          <w:rStyle w:val="Siln"/>
          <w:rFonts w:eastAsia="Times New Roman"/>
          <w:b w:val="0"/>
          <w:sz w:val="24"/>
          <w:szCs w:val="24"/>
        </w:rPr>
      </w:pPr>
      <w:r w:rsidRPr="00794C85">
        <w:rPr>
          <w:rStyle w:val="Siln"/>
          <w:rFonts w:eastAsia="Times New Roman"/>
          <w:b w:val="0"/>
          <w:sz w:val="24"/>
          <w:szCs w:val="24"/>
        </w:rPr>
        <w:t xml:space="preserve">Porota pod vedením doc. ing. Olgy Juráškové, Ph.D. udělila dva Mladé delfíny a dva diplomy. </w:t>
      </w:r>
    </w:p>
    <w:p w:rsidR="007C41AD" w:rsidRPr="00794C85" w:rsidRDefault="007C41AD" w:rsidP="007C41AD">
      <w:pPr>
        <w:spacing w:line="240" w:lineRule="auto"/>
        <w:rPr>
          <w:rFonts w:eastAsia="Times New Roman"/>
          <w:b/>
          <w:bCs/>
          <w:sz w:val="24"/>
          <w:szCs w:val="24"/>
        </w:rPr>
      </w:pPr>
      <w:r w:rsidRPr="00794C85">
        <w:rPr>
          <w:rStyle w:val="Siln"/>
          <w:rFonts w:eastAsia="Times New Roman"/>
          <w:sz w:val="24"/>
          <w:szCs w:val="24"/>
          <w:u w:val="single"/>
        </w:rPr>
        <w:t>Mladý delfín</w:t>
      </w:r>
      <w:r w:rsidRPr="00794C85">
        <w:rPr>
          <w:rStyle w:val="Siln"/>
          <w:rFonts w:eastAsia="Times New Roman"/>
          <w:sz w:val="24"/>
          <w:szCs w:val="24"/>
          <w:u w:val="single"/>
        </w:rPr>
        <w:br/>
      </w:r>
      <w:r w:rsidRPr="00794C85">
        <w:rPr>
          <w:rStyle w:val="Siln"/>
          <w:rFonts w:eastAsia="Times New Roman"/>
          <w:b w:val="0"/>
          <w:sz w:val="24"/>
          <w:szCs w:val="24"/>
        </w:rPr>
        <w:t>kolektiv studentek Univerzity Tomáše Bati ve Zlíně</w:t>
      </w:r>
      <w:r w:rsidRPr="00794C85">
        <w:rPr>
          <w:rStyle w:val="Siln"/>
          <w:rFonts w:eastAsia="Times New Roman"/>
          <w:sz w:val="24"/>
          <w:szCs w:val="24"/>
        </w:rPr>
        <w:br/>
      </w:r>
      <w:r w:rsidRPr="00794C85">
        <w:rPr>
          <w:rFonts w:eastAsia="Times New Roman"/>
          <w:b/>
          <w:bCs/>
          <w:sz w:val="24"/>
          <w:szCs w:val="24"/>
        </w:rPr>
        <w:t>Kateřina Martínková, Tereza Vodáková</w:t>
      </w:r>
    </w:p>
    <w:p w:rsidR="007C41AD" w:rsidRPr="00794C85" w:rsidRDefault="007C41AD" w:rsidP="007C41AD">
      <w:pPr>
        <w:rPr>
          <w:rStyle w:val="Siln"/>
          <w:rFonts w:eastAsia="Times New Roman"/>
          <w:b w:val="0"/>
          <w:sz w:val="24"/>
          <w:szCs w:val="24"/>
        </w:rPr>
      </w:pPr>
      <w:r w:rsidRPr="00794C85">
        <w:rPr>
          <w:rStyle w:val="Siln"/>
          <w:rFonts w:eastAsia="Times New Roman"/>
          <w:b w:val="0"/>
          <w:sz w:val="24"/>
          <w:szCs w:val="24"/>
        </w:rPr>
        <w:t xml:space="preserve">za  marketingový projekt v soutěži Marketér roku 2016 – Mladý delfín </w:t>
      </w:r>
      <w:r w:rsidRPr="00794C85">
        <w:rPr>
          <w:rStyle w:val="Siln"/>
          <w:rFonts w:eastAsia="Times New Roman"/>
          <w:b w:val="0"/>
          <w:sz w:val="24"/>
          <w:szCs w:val="24"/>
        </w:rPr>
        <w:br/>
        <w:t>na téma Jak komunikovat značku Made in Czechia</w:t>
      </w:r>
    </w:p>
    <w:p w:rsidR="007C41AD" w:rsidRPr="00794C85" w:rsidRDefault="007C41AD" w:rsidP="007C41AD">
      <w:pPr>
        <w:rPr>
          <w:rFonts w:eastAsia="Times New Roman"/>
          <w:bCs/>
          <w:sz w:val="24"/>
          <w:szCs w:val="24"/>
        </w:rPr>
      </w:pPr>
      <w:r w:rsidRPr="00794C85">
        <w:rPr>
          <w:rFonts w:eastAsia="Times New Roman"/>
          <w:b/>
          <w:bCs/>
          <w:sz w:val="24"/>
          <w:szCs w:val="24"/>
          <w:u w:val="single"/>
        </w:rPr>
        <w:t>Mladý delfín</w:t>
      </w:r>
      <w:r w:rsidRPr="00794C85">
        <w:rPr>
          <w:rFonts w:eastAsia="Times New Roman"/>
          <w:b/>
          <w:bCs/>
          <w:sz w:val="24"/>
          <w:szCs w:val="24"/>
          <w:u w:val="single"/>
        </w:rPr>
        <w:br/>
      </w:r>
      <w:r w:rsidRPr="00794C85">
        <w:rPr>
          <w:rFonts w:eastAsia="Times New Roman"/>
          <w:bCs/>
          <w:sz w:val="24"/>
          <w:szCs w:val="24"/>
        </w:rPr>
        <w:t>kolektiv studentek Vysoké školy ekonomické v Praze, Fakulty mezinárodních vztahů, Katedry obchodního podnikání a komerčních komunikací</w:t>
      </w:r>
      <w:r w:rsidRPr="00794C85">
        <w:rPr>
          <w:rFonts w:eastAsia="Times New Roman"/>
          <w:b/>
          <w:bCs/>
          <w:sz w:val="24"/>
          <w:szCs w:val="24"/>
        </w:rPr>
        <w:br/>
        <w:t>Lucie Kloboučníková, Ivana Dvořáková, Eliška Farářová</w:t>
      </w:r>
    </w:p>
    <w:p w:rsidR="007C41AD" w:rsidRPr="00794C85" w:rsidRDefault="007C41AD" w:rsidP="007C41AD">
      <w:pPr>
        <w:rPr>
          <w:rFonts w:eastAsia="Times New Roman"/>
          <w:bCs/>
          <w:sz w:val="24"/>
          <w:szCs w:val="24"/>
        </w:rPr>
      </w:pPr>
      <w:r w:rsidRPr="00794C85">
        <w:rPr>
          <w:rFonts w:eastAsia="Times New Roman"/>
          <w:bCs/>
          <w:sz w:val="24"/>
          <w:szCs w:val="24"/>
        </w:rPr>
        <w:t xml:space="preserve">za marketingový projekt v soutěži Marketér roku 2016 – Mladý delfín </w:t>
      </w:r>
      <w:r w:rsidRPr="00794C85">
        <w:rPr>
          <w:rFonts w:eastAsia="Times New Roman"/>
          <w:bCs/>
          <w:sz w:val="24"/>
          <w:szCs w:val="24"/>
        </w:rPr>
        <w:br/>
        <w:t>na téma Jak komunikovat značku Made in Czechia</w:t>
      </w:r>
    </w:p>
    <w:p w:rsidR="007C41AD" w:rsidRPr="00794C85" w:rsidRDefault="007C41AD" w:rsidP="007C41AD">
      <w:pPr>
        <w:rPr>
          <w:rFonts w:eastAsia="Times New Roman"/>
          <w:b/>
          <w:bCs/>
          <w:sz w:val="24"/>
          <w:szCs w:val="24"/>
        </w:rPr>
      </w:pPr>
      <w:r w:rsidRPr="00794C85">
        <w:rPr>
          <w:rFonts w:eastAsia="Times New Roman"/>
          <w:b/>
          <w:bCs/>
          <w:sz w:val="24"/>
          <w:szCs w:val="24"/>
          <w:u w:val="single"/>
        </w:rPr>
        <w:t>diplom</w:t>
      </w:r>
      <w:r w:rsidRPr="00794C85">
        <w:rPr>
          <w:rFonts w:eastAsia="Times New Roman"/>
          <w:b/>
          <w:bCs/>
          <w:sz w:val="24"/>
          <w:szCs w:val="24"/>
          <w:u w:val="single"/>
        </w:rPr>
        <w:br/>
      </w:r>
      <w:r w:rsidRPr="00794C85">
        <w:rPr>
          <w:rFonts w:eastAsia="Times New Roman"/>
          <w:bCs/>
          <w:sz w:val="24"/>
          <w:szCs w:val="24"/>
        </w:rPr>
        <w:t>kolektiv studentek Vysoké školy ekonomické v Praze, Fakulty mezinárodních vztahů, Katedry obchodního podnikání a komerčních komunikací</w:t>
      </w:r>
      <w:r w:rsidRPr="00794C85">
        <w:rPr>
          <w:rFonts w:eastAsia="Times New Roman"/>
          <w:b/>
          <w:bCs/>
          <w:sz w:val="24"/>
          <w:szCs w:val="24"/>
        </w:rPr>
        <w:br/>
        <w:t>Anastasia Kobzareva, Jitka Davidová, Elizaveta Shkiria</w:t>
      </w:r>
    </w:p>
    <w:p w:rsidR="007C41AD" w:rsidRPr="00794C85" w:rsidRDefault="007C41AD" w:rsidP="007C41AD">
      <w:pPr>
        <w:rPr>
          <w:rFonts w:eastAsia="Times New Roman"/>
          <w:bCs/>
          <w:sz w:val="24"/>
          <w:szCs w:val="24"/>
        </w:rPr>
      </w:pPr>
      <w:r w:rsidRPr="00794C85">
        <w:rPr>
          <w:rFonts w:eastAsia="Times New Roman"/>
          <w:b/>
          <w:bCs/>
          <w:sz w:val="24"/>
          <w:szCs w:val="24"/>
          <w:u w:val="single"/>
        </w:rPr>
        <w:t>diplom</w:t>
      </w:r>
      <w:r w:rsidRPr="00794C85">
        <w:rPr>
          <w:rFonts w:eastAsia="Times New Roman"/>
          <w:b/>
          <w:bCs/>
          <w:sz w:val="24"/>
          <w:szCs w:val="24"/>
          <w:u w:val="single"/>
        </w:rPr>
        <w:br/>
      </w:r>
      <w:r w:rsidRPr="00794C85">
        <w:rPr>
          <w:rFonts w:eastAsia="Times New Roman"/>
          <w:bCs/>
          <w:sz w:val="24"/>
          <w:szCs w:val="24"/>
        </w:rPr>
        <w:t xml:space="preserve">kolektiv studentek Univerzity Tomáše Bati ve Zlíně </w:t>
      </w:r>
      <w:r w:rsidRPr="00794C85">
        <w:rPr>
          <w:rFonts w:eastAsia="Times New Roman"/>
          <w:bCs/>
          <w:sz w:val="24"/>
          <w:szCs w:val="24"/>
        </w:rPr>
        <w:br/>
      </w:r>
      <w:r w:rsidRPr="00794C85">
        <w:rPr>
          <w:rFonts w:eastAsia="Times New Roman"/>
          <w:b/>
          <w:bCs/>
          <w:sz w:val="24"/>
          <w:szCs w:val="24"/>
        </w:rPr>
        <w:t>Magdalena Pecníková, Jana Pastyříková</w:t>
      </w:r>
    </w:p>
    <w:p w:rsidR="004D5600" w:rsidRPr="00794C85" w:rsidRDefault="004D5600">
      <w:pPr>
        <w:rPr>
          <w:sz w:val="24"/>
          <w:szCs w:val="24"/>
        </w:rPr>
      </w:pPr>
    </w:p>
    <w:sectPr w:rsidR="004D5600" w:rsidRPr="00794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AD"/>
    <w:rsid w:val="004D5600"/>
    <w:rsid w:val="00794C85"/>
    <w:rsid w:val="007C41AD"/>
    <w:rsid w:val="00B3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BDB26-6406-4147-A8D3-AD863EC4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C41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rsid w:val="007C41AD"/>
    <w:rPr>
      <w:b/>
      <w:bCs/>
    </w:rPr>
  </w:style>
  <w:style w:type="paragraph" w:styleId="Normlnweb">
    <w:name w:val="Normal (Web)"/>
    <w:basedOn w:val="Normln"/>
    <w:rsid w:val="007C41AD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2017-05-22T05:45:00Z</dcterms:created>
  <dcterms:modified xsi:type="dcterms:W3CDTF">2017-05-22T08:40:00Z</dcterms:modified>
</cp:coreProperties>
</file>